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5A" w:rsidRDefault="008F615A" w:rsidP="00413FD8">
      <w:pPr>
        <w:spacing w:after="240"/>
        <w:jc w:val="both"/>
        <w:rPr>
          <w:b/>
          <w:i/>
        </w:rPr>
      </w:pPr>
    </w:p>
    <w:p w:rsidR="00C716DD" w:rsidRPr="00B35233" w:rsidRDefault="00B35233" w:rsidP="00413FD8">
      <w:pPr>
        <w:spacing w:after="240"/>
        <w:jc w:val="both"/>
        <w:rPr>
          <w:b/>
          <w:i/>
        </w:rPr>
      </w:pPr>
      <w:r w:rsidRPr="00B35233">
        <w:rPr>
          <w:b/>
          <w:i/>
        </w:rPr>
        <w:t>Vous accompagnez une personne âgée et faites face à des interrogations qui font appel à l’éthique</w:t>
      </w:r>
      <w:r>
        <w:rPr>
          <w:b/>
          <w:i/>
        </w:rPr>
        <w:t> ? V</w:t>
      </w:r>
      <w:r w:rsidRPr="00B35233">
        <w:rPr>
          <w:b/>
          <w:i/>
        </w:rPr>
        <w:t>ous pouvez solliciter le soutien du CEGV en lui adressant cette fiche de saisine.</w:t>
      </w:r>
    </w:p>
    <w:tbl>
      <w:tblPr>
        <w:tblStyle w:val="Grilledutableau"/>
        <w:tblW w:w="1115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
        <w:gridCol w:w="10271"/>
        <w:gridCol w:w="798"/>
      </w:tblGrid>
      <w:tr w:rsidR="00C716DD" w:rsidTr="00F4760E">
        <w:trPr>
          <w:trHeight w:val="869"/>
        </w:trPr>
        <w:tc>
          <w:tcPr>
            <w:tcW w:w="11152" w:type="dxa"/>
            <w:gridSpan w:val="3"/>
          </w:tcPr>
          <w:p w:rsidR="00B35233" w:rsidRPr="00B35233" w:rsidRDefault="00C716DD" w:rsidP="00C716DD">
            <w:pPr>
              <w:jc w:val="center"/>
              <w:rPr>
                <w:b/>
                <w:sz w:val="52"/>
                <w:szCs w:val="52"/>
              </w:rPr>
            </w:pPr>
            <w:r w:rsidRPr="00B35233">
              <w:rPr>
                <w:b/>
                <w:sz w:val="52"/>
                <w:szCs w:val="52"/>
              </w:rPr>
              <w:t xml:space="preserve">Fiche de saisine </w:t>
            </w:r>
          </w:p>
          <w:p w:rsidR="00C716DD" w:rsidRPr="00C716DD" w:rsidRDefault="00B35233" w:rsidP="00C716DD">
            <w:pPr>
              <w:jc w:val="center"/>
              <w:rPr>
                <w:b/>
                <w:sz w:val="28"/>
                <w:szCs w:val="28"/>
              </w:rPr>
            </w:pPr>
            <w:r>
              <w:rPr>
                <w:b/>
                <w:sz w:val="28"/>
                <w:szCs w:val="28"/>
              </w:rPr>
              <w:t>du C</w:t>
            </w:r>
            <w:r w:rsidR="00C716DD" w:rsidRPr="00C716DD">
              <w:rPr>
                <w:b/>
                <w:sz w:val="28"/>
                <w:szCs w:val="28"/>
              </w:rPr>
              <w:t xml:space="preserve">omité d’Ethique </w:t>
            </w:r>
            <w:r>
              <w:rPr>
                <w:b/>
                <w:sz w:val="28"/>
                <w:szCs w:val="28"/>
              </w:rPr>
              <w:t>Gérontologique du Valenciennois</w:t>
            </w:r>
          </w:p>
          <w:p w:rsidR="00C716DD" w:rsidRDefault="00C716DD"/>
          <w:tbl>
            <w:tblPr>
              <w:tblStyle w:val="Grilledutableau"/>
              <w:tblW w:w="10235" w:type="dxa"/>
              <w:tblLook w:val="04A0" w:firstRow="1" w:lastRow="0" w:firstColumn="1" w:lastColumn="0" w:noHBand="0" w:noVBand="1"/>
            </w:tblPr>
            <w:tblGrid>
              <w:gridCol w:w="5274"/>
              <w:gridCol w:w="4961"/>
            </w:tblGrid>
            <w:tr w:rsidR="000D2C1E" w:rsidTr="00F7348C">
              <w:tc>
                <w:tcPr>
                  <w:tcW w:w="5274" w:type="dxa"/>
                </w:tcPr>
                <w:p w:rsidR="000D2C1E" w:rsidRPr="000D2C1E" w:rsidRDefault="000D2C1E" w:rsidP="00F7348C">
                  <w:pPr>
                    <w:spacing w:after="120"/>
                    <w:ind w:left="26"/>
                    <w:rPr>
                      <w:b/>
                      <w:i/>
                      <w:color w:val="00B050"/>
                    </w:rPr>
                  </w:pPr>
                  <w:r w:rsidRPr="000D2C1E">
                    <w:rPr>
                      <w:b/>
                      <w:i/>
                      <w:color w:val="00B050"/>
                    </w:rPr>
                    <w:t>A compléter par le demandeur</w:t>
                  </w:r>
                </w:p>
                <w:p w:rsidR="000D2C1E" w:rsidRDefault="000D2C1E" w:rsidP="000D2C1E">
                  <w:pPr>
                    <w:tabs>
                      <w:tab w:val="right" w:pos="5274"/>
                    </w:tabs>
                    <w:spacing w:after="120"/>
                  </w:pPr>
                  <w:r>
                    <w:t>Demande transmise le </w:t>
                  </w:r>
                  <w:r w:rsidR="008D0A9C">
                    <w:t>:</w:t>
                  </w:r>
                  <w:r>
                    <w:t xml:space="preserve">…………………………………………… </w:t>
                  </w:r>
                </w:p>
                <w:p w:rsidR="000D2C1E" w:rsidRPr="00F7348C" w:rsidRDefault="000D2C1E" w:rsidP="000D2C1E">
                  <w:pPr>
                    <w:tabs>
                      <w:tab w:val="right" w:pos="5274"/>
                    </w:tabs>
                    <w:spacing w:after="120"/>
                    <w:rPr>
                      <w:rFonts w:ascii="Tahoma" w:hAnsi="Tahoma" w:cs="Tahoma"/>
                    </w:rPr>
                  </w:pPr>
                  <w:r w:rsidRPr="00F7348C">
                    <w:t xml:space="preserve">par un :     particulier </w:t>
                  </w:r>
                  <w:r w:rsidRPr="00F7348C">
                    <w:rPr>
                      <w:rFonts w:ascii="Tahoma" w:hAnsi="Tahoma" w:cs="Tahoma"/>
                      <w:sz w:val="20"/>
                      <w:szCs w:val="20"/>
                    </w:rPr>
                    <w:sym w:font="Wingdings" w:char="F06F"/>
                  </w:r>
                  <w:r w:rsidRPr="00F7348C">
                    <w:rPr>
                      <w:rFonts w:ascii="Tahoma" w:hAnsi="Tahoma" w:cs="Tahoma"/>
                    </w:rPr>
                    <w:t xml:space="preserve">      professionnel </w:t>
                  </w:r>
                  <w:r w:rsidRPr="00F7348C">
                    <w:rPr>
                      <w:rFonts w:ascii="Tahoma" w:hAnsi="Tahoma" w:cs="Tahoma"/>
                      <w:sz w:val="20"/>
                      <w:szCs w:val="20"/>
                    </w:rPr>
                    <w:sym w:font="Wingdings" w:char="F06F"/>
                  </w:r>
                  <w:r w:rsidRPr="00F7348C">
                    <w:rPr>
                      <w:rFonts w:ascii="Tahoma" w:hAnsi="Tahoma" w:cs="Tahoma"/>
                      <w:sz w:val="20"/>
                      <w:szCs w:val="20"/>
                    </w:rPr>
                    <w:t xml:space="preserve"> </w:t>
                  </w:r>
                </w:p>
                <w:p w:rsidR="000D2C1E" w:rsidRDefault="000D2C1E" w:rsidP="000D2C1E">
                  <w:pPr>
                    <w:tabs>
                      <w:tab w:val="right" w:pos="5274"/>
                    </w:tabs>
                  </w:pPr>
                  <w:r>
                    <w:t>…………………………………………………………………………………….</w:t>
                  </w:r>
                </w:p>
                <w:p w:rsidR="000D2C1E" w:rsidRPr="00F7348C" w:rsidRDefault="00F7348C" w:rsidP="000D2C1E">
                  <w:pPr>
                    <w:tabs>
                      <w:tab w:val="right" w:pos="5274"/>
                    </w:tabs>
                    <w:spacing w:after="120"/>
                    <w:rPr>
                      <w:rFonts w:ascii="Tahoma" w:hAnsi="Tahoma" w:cs="Tahoma"/>
                      <w:i/>
                      <w:sz w:val="20"/>
                      <w:szCs w:val="20"/>
                    </w:rPr>
                  </w:pPr>
                  <w:r>
                    <w:rPr>
                      <w:i/>
                      <w:sz w:val="20"/>
                      <w:szCs w:val="20"/>
                    </w:rPr>
                    <w:t>N</w:t>
                  </w:r>
                  <w:r w:rsidR="000D2C1E" w:rsidRPr="00F7348C">
                    <w:rPr>
                      <w:i/>
                      <w:sz w:val="20"/>
                      <w:szCs w:val="20"/>
                    </w:rPr>
                    <w:t>om, prénom</w:t>
                  </w:r>
                </w:p>
                <w:p w:rsidR="000D2C1E" w:rsidRDefault="000D2C1E" w:rsidP="000D2C1E">
                  <w:pPr>
                    <w:tabs>
                      <w:tab w:val="right" w:pos="5274"/>
                    </w:tabs>
                  </w:pPr>
                  <w:r>
                    <w:t>…………………………………………………………………………………….</w:t>
                  </w:r>
                </w:p>
                <w:p w:rsidR="000D2C1E" w:rsidRPr="00F7348C" w:rsidRDefault="00F7348C" w:rsidP="000D2C1E">
                  <w:pPr>
                    <w:tabs>
                      <w:tab w:val="right" w:pos="5274"/>
                    </w:tabs>
                    <w:spacing w:after="120"/>
                    <w:rPr>
                      <w:rFonts w:ascii="Tahoma" w:hAnsi="Tahoma" w:cs="Tahoma"/>
                      <w:i/>
                      <w:sz w:val="20"/>
                      <w:szCs w:val="20"/>
                    </w:rPr>
                  </w:pPr>
                  <w:r>
                    <w:rPr>
                      <w:i/>
                      <w:sz w:val="20"/>
                      <w:szCs w:val="20"/>
                    </w:rPr>
                    <w:t>F</w:t>
                  </w:r>
                  <w:r w:rsidR="000D2C1E" w:rsidRPr="00F7348C">
                    <w:rPr>
                      <w:i/>
                      <w:sz w:val="20"/>
                      <w:szCs w:val="20"/>
                    </w:rPr>
                    <w:t>onction</w:t>
                  </w:r>
                </w:p>
                <w:p w:rsidR="000D2C1E" w:rsidRDefault="000D2C1E" w:rsidP="000D2C1E">
                  <w:pPr>
                    <w:tabs>
                      <w:tab w:val="right" w:pos="5274"/>
                    </w:tabs>
                  </w:pPr>
                  <w:r>
                    <w:t>…………………………………………………………………………………….</w:t>
                  </w:r>
                </w:p>
                <w:p w:rsidR="000D2C1E" w:rsidRPr="00F7348C" w:rsidRDefault="000D2C1E" w:rsidP="000D2C1E">
                  <w:pPr>
                    <w:tabs>
                      <w:tab w:val="right" w:pos="5274"/>
                    </w:tabs>
                    <w:spacing w:after="120"/>
                    <w:rPr>
                      <w:rFonts w:ascii="Tahoma" w:hAnsi="Tahoma" w:cs="Tahoma"/>
                      <w:i/>
                      <w:sz w:val="20"/>
                      <w:szCs w:val="20"/>
                    </w:rPr>
                  </w:pPr>
                  <w:r w:rsidRPr="00F7348C">
                    <w:rPr>
                      <w:i/>
                      <w:sz w:val="20"/>
                      <w:szCs w:val="20"/>
                    </w:rPr>
                    <w:t>Etablissement</w:t>
                  </w:r>
                </w:p>
                <w:p w:rsidR="000D2C1E" w:rsidRDefault="000D2C1E" w:rsidP="000D2C1E">
                  <w:pPr>
                    <w:tabs>
                      <w:tab w:val="right" w:pos="5274"/>
                    </w:tabs>
                  </w:pPr>
                  <w:r>
                    <w:t>…………………………………………………………………………………….</w:t>
                  </w:r>
                </w:p>
                <w:p w:rsidR="000D2C1E" w:rsidRPr="00F7348C" w:rsidRDefault="000D2C1E" w:rsidP="000D2C1E">
                  <w:pPr>
                    <w:tabs>
                      <w:tab w:val="right" w:pos="5274"/>
                    </w:tabs>
                    <w:spacing w:after="120"/>
                    <w:rPr>
                      <w:rFonts w:ascii="Tahoma" w:hAnsi="Tahoma" w:cs="Tahoma"/>
                      <w:i/>
                      <w:sz w:val="20"/>
                      <w:szCs w:val="20"/>
                    </w:rPr>
                  </w:pPr>
                  <w:r w:rsidRPr="00F7348C">
                    <w:rPr>
                      <w:i/>
                      <w:sz w:val="20"/>
                      <w:szCs w:val="20"/>
                    </w:rPr>
                    <w:t>Téléphone</w:t>
                  </w:r>
                </w:p>
                <w:p w:rsidR="000D2C1E" w:rsidRDefault="000D2C1E" w:rsidP="000D2C1E">
                  <w:pPr>
                    <w:tabs>
                      <w:tab w:val="right" w:pos="5274"/>
                    </w:tabs>
                  </w:pPr>
                  <w:r>
                    <w:t>…………………………………………………………………………………….</w:t>
                  </w:r>
                </w:p>
                <w:p w:rsidR="000D2C1E" w:rsidRPr="00413FD8" w:rsidRDefault="000D2C1E" w:rsidP="00413FD8">
                  <w:pPr>
                    <w:tabs>
                      <w:tab w:val="right" w:pos="5274"/>
                    </w:tabs>
                    <w:rPr>
                      <w:i/>
                      <w:sz w:val="20"/>
                      <w:szCs w:val="20"/>
                    </w:rPr>
                  </w:pPr>
                  <w:r w:rsidRPr="00F7348C">
                    <w:rPr>
                      <w:i/>
                      <w:sz w:val="20"/>
                      <w:szCs w:val="20"/>
                    </w:rPr>
                    <w:t>E-mail</w:t>
                  </w:r>
                </w:p>
              </w:tc>
              <w:tc>
                <w:tcPr>
                  <w:tcW w:w="4961" w:type="dxa"/>
                </w:tcPr>
                <w:p w:rsidR="000D2C1E" w:rsidRDefault="000D2C1E" w:rsidP="000D2C1E">
                  <w:pPr>
                    <w:spacing w:after="120"/>
                  </w:pPr>
                  <w:r>
                    <w:rPr>
                      <w:b/>
                      <w:i/>
                      <w:color w:val="00B050"/>
                    </w:rPr>
                    <w:t>Cadre réservé au CEGV</w:t>
                  </w:r>
                </w:p>
                <w:p w:rsidR="000D2C1E" w:rsidRDefault="000D2C1E" w:rsidP="000D2C1E">
                  <w:pPr>
                    <w:spacing w:after="120"/>
                  </w:pPr>
                  <w:r>
                    <w:t xml:space="preserve">Demande réceptionnée par le CEGV le : </w:t>
                  </w:r>
                </w:p>
                <w:p w:rsidR="000D2C1E" w:rsidRDefault="000D2C1E" w:rsidP="000D2C1E">
                  <w:r>
                    <w:t>……………………………………………………………………</w:t>
                  </w:r>
                </w:p>
                <w:p w:rsidR="000D2C1E" w:rsidRDefault="000D2C1E" w:rsidP="000D2C1E">
                  <w:pPr>
                    <w:spacing w:after="120"/>
                  </w:pPr>
                  <w:r>
                    <w:t xml:space="preserve">Suite accordée à la saisine : </w:t>
                  </w:r>
                </w:p>
                <w:p w:rsidR="000D2C1E" w:rsidRDefault="000D2C1E" w:rsidP="000D2C1E">
                  <w:pPr>
                    <w:spacing w:after="120"/>
                  </w:pPr>
                </w:p>
              </w:tc>
            </w:tr>
            <w:tr w:rsidR="00F7348C" w:rsidTr="00F7348C">
              <w:tc>
                <w:tcPr>
                  <w:tcW w:w="10235" w:type="dxa"/>
                  <w:gridSpan w:val="2"/>
                </w:tcPr>
                <w:p w:rsidR="00F7348C" w:rsidRDefault="00F7348C" w:rsidP="00F7348C">
                  <w:r>
                    <w:t xml:space="preserve">Possibilité pour le demandeur de participer à la réflexion qui sera menée au sein du CEGV. </w:t>
                  </w:r>
                </w:p>
                <w:p w:rsidR="00F7348C" w:rsidRDefault="00F7348C" w:rsidP="00F7348C">
                  <w:pPr>
                    <w:spacing w:before="120" w:after="120"/>
                    <w:jc w:val="right"/>
                  </w:pPr>
                  <w:r>
                    <w:t xml:space="preserve">Confidentialité des données du demandeur assurée si vous cochez cette case : </w:t>
                  </w:r>
                  <w:r>
                    <w:rPr>
                      <w:rFonts w:ascii="Tahoma" w:hAnsi="Tahoma" w:cs="Tahoma"/>
                      <w:sz w:val="18"/>
                    </w:rPr>
                    <w:sym w:font="Wingdings" w:char="F06F"/>
                  </w:r>
                </w:p>
              </w:tc>
            </w:tr>
          </w:tbl>
          <w:p w:rsidR="000D2C1E" w:rsidRPr="00FD4338" w:rsidRDefault="000D2C1E">
            <w:pPr>
              <w:rPr>
                <w:sz w:val="8"/>
                <w:szCs w:val="8"/>
              </w:rPr>
            </w:pPr>
          </w:p>
          <w:p w:rsidR="00B35233" w:rsidRPr="00B35233" w:rsidRDefault="00F7348C" w:rsidP="00FD4338">
            <w:pPr>
              <w:spacing w:after="120"/>
              <w:rPr>
                <w:b/>
                <w:sz w:val="28"/>
                <w:szCs w:val="28"/>
              </w:rPr>
            </w:pPr>
            <w:r>
              <w:rPr>
                <w:b/>
                <w:color w:val="00B050"/>
                <w:sz w:val="28"/>
                <w:szCs w:val="28"/>
              </w:rPr>
              <w:t>La personne âgée dont la situation fait l’objet d’une saisine</w:t>
            </w:r>
          </w:p>
        </w:tc>
      </w:tr>
      <w:tr w:rsidR="00C716DD" w:rsidRPr="00F7348C" w:rsidTr="00F47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3" w:type="dxa"/>
        </w:trPr>
        <w:tc>
          <w:tcPr>
            <w:tcW w:w="11069" w:type="dxa"/>
            <w:gridSpan w:val="2"/>
            <w:tcBorders>
              <w:top w:val="nil"/>
              <w:left w:val="nil"/>
              <w:bottom w:val="nil"/>
              <w:right w:val="nil"/>
            </w:tcBorders>
          </w:tcPr>
          <w:p w:rsidR="00C716DD" w:rsidRPr="00F7348C" w:rsidRDefault="00F7348C" w:rsidP="00413FD8">
            <w:pPr>
              <w:spacing w:after="120"/>
              <w:rPr>
                <w:rFonts w:asciiTheme="majorHAnsi" w:hAnsiTheme="majorHAnsi"/>
              </w:rPr>
            </w:pPr>
            <w:r w:rsidRPr="00F7348C">
              <w:rPr>
                <w:rFonts w:asciiTheme="majorHAnsi" w:hAnsiTheme="majorHAnsi" w:cs="Tahoma"/>
                <w:sz w:val="20"/>
                <w:szCs w:val="20"/>
              </w:rPr>
              <w:sym w:font="Wingdings" w:char="F06F"/>
            </w:r>
            <w:r w:rsidRPr="00F7348C">
              <w:rPr>
                <w:rFonts w:asciiTheme="majorHAnsi" w:hAnsiTheme="majorHAnsi" w:cs="Tahoma"/>
                <w:sz w:val="20"/>
                <w:szCs w:val="20"/>
              </w:rPr>
              <w:t xml:space="preserve"> </w:t>
            </w:r>
            <w:r w:rsidR="00C716DD" w:rsidRPr="00F7348C">
              <w:rPr>
                <w:rFonts w:asciiTheme="majorHAnsi" w:hAnsiTheme="majorHAnsi"/>
              </w:rPr>
              <w:t xml:space="preserve">Monsieur           </w:t>
            </w:r>
            <w:r w:rsidRPr="00F7348C">
              <w:rPr>
                <w:rFonts w:asciiTheme="majorHAnsi" w:hAnsiTheme="majorHAnsi" w:cs="Tahoma"/>
                <w:sz w:val="20"/>
                <w:szCs w:val="20"/>
              </w:rPr>
              <w:sym w:font="Wingdings" w:char="F06F"/>
            </w:r>
            <w:r w:rsidRPr="00F7348C">
              <w:rPr>
                <w:rFonts w:asciiTheme="majorHAnsi" w:hAnsiTheme="majorHAnsi" w:cs="Tahoma"/>
                <w:sz w:val="20"/>
                <w:szCs w:val="20"/>
              </w:rPr>
              <w:t xml:space="preserve"> </w:t>
            </w:r>
            <w:r w:rsidR="00C716DD" w:rsidRPr="00F7348C">
              <w:rPr>
                <w:rFonts w:asciiTheme="majorHAnsi" w:hAnsiTheme="majorHAnsi"/>
              </w:rPr>
              <w:t xml:space="preserve">Madame </w:t>
            </w:r>
            <w:r w:rsidRPr="00F7348C">
              <w:rPr>
                <w:rFonts w:asciiTheme="majorHAnsi" w:hAnsiTheme="majorHAnsi"/>
              </w:rPr>
              <w:tab/>
            </w:r>
            <w:r w:rsidRPr="00F7348C">
              <w:rPr>
                <w:rFonts w:asciiTheme="majorHAnsi" w:hAnsiTheme="majorHAnsi"/>
              </w:rPr>
              <w:tab/>
            </w:r>
            <w:r w:rsidR="00413FD8">
              <w:rPr>
                <w:rFonts w:asciiTheme="majorHAnsi" w:hAnsiTheme="majorHAnsi"/>
              </w:rPr>
              <w:t>â</w:t>
            </w:r>
            <w:r w:rsidR="00C716DD" w:rsidRPr="00F7348C">
              <w:rPr>
                <w:rFonts w:asciiTheme="majorHAnsi" w:hAnsiTheme="majorHAnsi"/>
              </w:rPr>
              <w:t>ge :</w:t>
            </w:r>
            <w:r w:rsidRPr="00F7348C">
              <w:rPr>
                <w:rFonts w:asciiTheme="majorHAnsi" w:hAnsiTheme="majorHAnsi"/>
              </w:rPr>
              <w:t xml:space="preserve"> ……….. ans</w:t>
            </w:r>
          </w:p>
          <w:p w:rsidR="006600D1" w:rsidRDefault="00C716DD" w:rsidP="00FD4338">
            <w:pPr>
              <w:spacing w:after="120"/>
              <w:rPr>
                <w:rFonts w:asciiTheme="majorHAnsi" w:hAnsiTheme="majorHAnsi"/>
              </w:rPr>
            </w:pPr>
            <w:r w:rsidRPr="00413FD8">
              <w:rPr>
                <w:rFonts w:asciiTheme="majorHAnsi" w:hAnsiTheme="majorHAnsi"/>
                <w:b/>
              </w:rPr>
              <w:t>Situation</w:t>
            </w:r>
            <w:r w:rsidR="00F7348C" w:rsidRPr="00413FD8">
              <w:rPr>
                <w:rFonts w:asciiTheme="majorHAnsi" w:hAnsiTheme="majorHAnsi"/>
                <w:b/>
              </w:rPr>
              <w:t xml:space="preserve"> familiale</w:t>
            </w:r>
            <w:r w:rsidR="00413FD8">
              <w:rPr>
                <w:rFonts w:asciiTheme="majorHAnsi" w:hAnsiTheme="majorHAnsi"/>
                <w:b/>
              </w:rPr>
              <w:tab/>
            </w:r>
            <w:r w:rsidR="00F7348C" w:rsidRPr="00F7348C">
              <w:rPr>
                <w:rFonts w:asciiTheme="majorHAnsi" w:hAnsiTheme="majorHAnsi"/>
              </w:rPr>
              <w:t xml:space="preserve"> </w:t>
            </w:r>
            <w:r w:rsidR="00F7348C" w:rsidRPr="00F7348C">
              <w:rPr>
                <w:rFonts w:asciiTheme="majorHAnsi" w:hAnsiTheme="majorHAnsi" w:cs="Tahoma"/>
                <w:sz w:val="20"/>
                <w:szCs w:val="20"/>
              </w:rPr>
              <w:sym w:font="Wingdings" w:char="F06F"/>
            </w:r>
            <w:r w:rsidR="00F7348C" w:rsidRPr="00F7348C">
              <w:rPr>
                <w:rFonts w:asciiTheme="majorHAnsi" w:hAnsiTheme="majorHAnsi" w:cs="Tahoma"/>
                <w:sz w:val="20"/>
                <w:szCs w:val="20"/>
              </w:rPr>
              <w:t xml:space="preserve"> C</w:t>
            </w:r>
            <w:r w:rsidR="00F7348C" w:rsidRPr="00F7348C">
              <w:rPr>
                <w:rFonts w:asciiTheme="majorHAnsi" w:hAnsiTheme="majorHAnsi"/>
              </w:rPr>
              <w:t xml:space="preserve">élibataire </w:t>
            </w:r>
            <w:r w:rsidR="00FD4338">
              <w:rPr>
                <w:rFonts w:asciiTheme="majorHAnsi" w:hAnsiTheme="majorHAnsi"/>
              </w:rPr>
              <w:t xml:space="preserve">  </w:t>
            </w:r>
            <w:r w:rsidR="00F7348C" w:rsidRPr="00F7348C">
              <w:rPr>
                <w:rFonts w:asciiTheme="majorHAnsi" w:hAnsiTheme="majorHAnsi" w:cs="Tahoma"/>
                <w:sz w:val="20"/>
                <w:szCs w:val="20"/>
              </w:rPr>
              <w:sym w:font="Wingdings" w:char="F06F"/>
            </w:r>
            <w:r w:rsidR="00F7348C" w:rsidRPr="00F7348C">
              <w:rPr>
                <w:rFonts w:asciiTheme="majorHAnsi" w:hAnsiTheme="majorHAnsi" w:cs="Tahoma"/>
                <w:sz w:val="20"/>
                <w:szCs w:val="20"/>
              </w:rPr>
              <w:t xml:space="preserve"> </w:t>
            </w:r>
            <w:r w:rsidR="00F7348C" w:rsidRPr="00F7348C">
              <w:rPr>
                <w:rFonts w:asciiTheme="majorHAnsi" w:hAnsiTheme="majorHAnsi"/>
              </w:rPr>
              <w:t xml:space="preserve">marié(e)  </w:t>
            </w:r>
            <w:r w:rsidR="00FD4338">
              <w:rPr>
                <w:rFonts w:asciiTheme="majorHAnsi" w:hAnsiTheme="majorHAnsi"/>
              </w:rPr>
              <w:t xml:space="preserve">  </w:t>
            </w:r>
            <w:r w:rsidR="00F7348C" w:rsidRPr="00F7348C">
              <w:rPr>
                <w:rFonts w:asciiTheme="majorHAnsi" w:hAnsiTheme="majorHAnsi" w:cs="Tahoma"/>
                <w:sz w:val="20"/>
                <w:szCs w:val="20"/>
              </w:rPr>
              <w:sym w:font="Wingdings" w:char="F06F"/>
            </w:r>
            <w:r w:rsidR="00F7348C" w:rsidRPr="00F7348C">
              <w:rPr>
                <w:rFonts w:asciiTheme="majorHAnsi" w:hAnsiTheme="majorHAnsi" w:cs="Tahoma"/>
                <w:sz w:val="20"/>
                <w:szCs w:val="20"/>
              </w:rPr>
              <w:t>v</w:t>
            </w:r>
            <w:r w:rsidR="00F7348C" w:rsidRPr="00F7348C">
              <w:rPr>
                <w:rFonts w:asciiTheme="majorHAnsi" w:hAnsiTheme="majorHAnsi"/>
              </w:rPr>
              <w:t>euf (</w:t>
            </w:r>
            <w:proofErr w:type="spellStart"/>
            <w:r w:rsidR="00F7348C" w:rsidRPr="00F7348C">
              <w:rPr>
                <w:rFonts w:asciiTheme="majorHAnsi" w:hAnsiTheme="majorHAnsi"/>
              </w:rPr>
              <w:t>ve</w:t>
            </w:r>
            <w:proofErr w:type="spellEnd"/>
            <w:r w:rsidR="00F7348C" w:rsidRPr="00F7348C">
              <w:rPr>
                <w:rFonts w:asciiTheme="majorHAnsi" w:hAnsiTheme="majorHAnsi"/>
              </w:rPr>
              <w:t>)</w:t>
            </w:r>
            <w:r w:rsidR="00F7348C" w:rsidRPr="00F7348C">
              <w:rPr>
                <w:rFonts w:asciiTheme="majorHAnsi" w:hAnsiTheme="majorHAnsi" w:cs="Tahoma"/>
                <w:sz w:val="20"/>
                <w:szCs w:val="20"/>
              </w:rPr>
              <w:t xml:space="preserve"> </w:t>
            </w:r>
            <w:r w:rsidR="00FD4338">
              <w:rPr>
                <w:rFonts w:asciiTheme="majorHAnsi" w:hAnsiTheme="majorHAnsi" w:cs="Tahoma"/>
                <w:sz w:val="20"/>
                <w:szCs w:val="20"/>
              </w:rPr>
              <w:t xml:space="preserve">  </w:t>
            </w:r>
            <w:r w:rsidR="00F7348C" w:rsidRPr="00F7348C">
              <w:rPr>
                <w:rFonts w:asciiTheme="majorHAnsi" w:hAnsiTheme="majorHAnsi" w:cs="Tahoma"/>
                <w:sz w:val="20"/>
                <w:szCs w:val="20"/>
              </w:rPr>
              <w:sym w:font="Wingdings" w:char="F06F"/>
            </w:r>
            <w:r w:rsidR="00F7348C" w:rsidRPr="00F7348C">
              <w:rPr>
                <w:rFonts w:asciiTheme="majorHAnsi" w:hAnsiTheme="majorHAnsi" w:cs="Tahoma"/>
                <w:sz w:val="20"/>
                <w:szCs w:val="20"/>
              </w:rPr>
              <w:t xml:space="preserve"> </w:t>
            </w:r>
            <w:r w:rsidR="00F7348C" w:rsidRPr="00FD4338">
              <w:rPr>
                <w:rFonts w:asciiTheme="majorHAnsi" w:hAnsiTheme="majorHAnsi" w:cs="Tahoma"/>
              </w:rPr>
              <w:t>union libre</w:t>
            </w:r>
            <w:r w:rsidR="00FD4338">
              <w:rPr>
                <w:rFonts w:asciiTheme="majorHAnsi" w:hAnsiTheme="majorHAnsi" w:cs="Tahoma"/>
              </w:rPr>
              <w:t xml:space="preserve">  </w:t>
            </w:r>
            <w:r w:rsidR="00F7348C" w:rsidRPr="00FD4338">
              <w:rPr>
                <w:rFonts w:asciiTheme="majorHAnsi" w:hAnsiTheme="majorHAnsi" w:cs="Tahoma"/>
              </w:rPr>
              <w:t xml:space="preserve"> </w:t>
            </w:r>
            <w:r w:rsidR="00F7348C" w:rsidRPr="00FD4338">
              <w:rPr>
                <w:rFonts w:asciiTheme="majorHAnsi" w:hAnsiTheme="majorHAnsi" w:cs="Tahoma"/>
                <w:sz w:val="20"/>
                <w:szCs w:val="20"/>
              </w:rPr>
              <w:sym w:font="Wingdings" w:char="F06F"/>
            </w:r>
            <w:r w:rsidR="00F7348C" w:rsidRPr="00FD4338">
              <w:rPr>
                <w:rFonts w:asciiTheme="majorHAnsi" w:hAnsiTheme="majorHAnsi" w:cs="Tahoma"/>
              </w:rPr>
              <w:t xml:space="preserve"> autre : ……………</w:t>
            </w:r>
            <w:r w:rsidR="00413FD8" w:rsidRPr="00FD4338">
              <w:rPr>
                <w:rFonts w:asciiTheme="majorHAnsi" w:hAnsiTheme="majorHAnsi" w:cs="Tahoma"/>
              </w:rPr>
              <w:t>..</w:t>
            </w:r>
            <w:r w:rsidR="00F7348C" w:rsidRPr="00FD4338">
              <w:rPr>
                <w:rFonts w:asciiTheme="majorHAnsi" w:hAnsiTheme="majorHAnsi" w:cs="Tahoma"/>
              </w:rPr>
              <w:t>……………</w:t>
            </w:r>
          </w:p>
          <w:tbl>
            <w:tblPr>
              <w:tblStyle w:val="Grilledutableau"/>
              <w:tblW w:w="10152" w:type="dxa"/>
              <w:tblLook w:val="04A0" w:firstRow="1" w:lastRow="0" w:firstColumn="1" w:lastColumn="0" w:noHBand="0" w:noVBand="1"/>
            </w:tblPr>
            <w:tblGrid>
              <w:gridCol w:w="2356"/>
              <w:gridCol w:w="7796"/>
            </w:tblGrid>
            <w:tr w:rsidR="00F7348C" w:rsidTr="00413FD8">
              <w:tc>
                <w:tcPr>
                  <w:tcW w:w="2356" w:type="dxa"/>
                </w:tcPr>
                <w:p w:rsidR="00413FD8" w:rsidRPr="00413FD8" w:rsidRDefault="00F7348C" w:rsidP="006600D1">
                  <w:pPr>
                    <w:rPr>
                      <w:rFonts w:asciiTheme="majorHAnsi" w:hAnsiTheme="majorHAnsi"/>
                      <w:b/>
                    </w:rPr>
                  </w:pPr>
                  <w:r w:rsidRPr="00413FD8">
                    <w:rPr>
                      <w:rFonts w:asciiTheme="majorHAnsi" w:hAnsiTheme="majorHAnsi"/>
                      <w:b/>
                    </w:rPr>
                    <w:t xml:space="preserve">Entourage familial </w:t>
                  </w:r>
                </w:p>
                <w:p w:rsidR="00F7348C" w:rsidRPr="00413FD8" w:rsidRDefault="00F7348C" w:rsidP="006600D1">
                  <w:pPr>
                    <w:rPr>
                      <w:rFonts w:asciiTheme="majorHAnsi" w:hAnsiTheme="majorHAnsi"/>
                      <w:b/>
                    </w:rPr>
                  </w:pPr>
                  <w:r w:rsidRPr="00413FD8">
                    <w:rPr>
                      <w:rFonts w:asciiTheme="majorHAnsi" w:hAnsiTheme="majorHAnsi"/>
                      <w:b/>
                    </w:rPr>
                    <w:t>ou aidant </w:t>
                  </w:r>
                </w:p>
              </w:tc>
              <w:tc>
                <w:tcPr>
                  <w:tcW w:w="7796" w:type="dxa"/>
                </w:tcPr>
                <w:p w:rsidR="00F7348C" w:rsidRDefault="00F7348C" w:rsidP="006600D1">
                  <w:pPr>
                    <w:rPr>
                      <w:rFonts w:asciiTheme="majorHAnsi" w:hAnsiTheme="majorHAnsi"/>
                    </w:rPr>
                  </w:pPr>
                </w:p>
                <w:p w:rsidR="00F4760E" w:rsidRDefault="00F4760E" w:rsidP="006600D1">
                  <w:pPr>
                    <w:rPr>
                      <w:rFonts w:asciiTheme="majorHAnsi" w:hAnsiTheme="majorHAnsi"/>
                    </w:rPr>
                  </w:pPr>
                </w:p>
                <w:p w:rsidR="00F4760E" w:rsidRDefault="00F4760E" w:rsidP="006600D1">
                  <w:pPr>
                    <w:rPr>
                      <w:rFonts w:asciiTheme="majorHAnsi" w:hAnsiTheme="majorHAnsi"/>
                    </w:rPr>
                  </w:pPr>
                </w:p>
              </w:tc>
            </w:tr>
            <w:tr w:rsidR="00F7348C" w:rsidTr="00413FD8">
              <w:tc>
                <w:tcPr>
                  <w:tcW w:w="2356" w:type="dxa"/>
                </w:tcPr>
                <w:p w:rsidR="00F7348C" w:rsidRPr="00413FD8" w:rsidRDefault="00F7348C" w:rsidP="00F7348C">
                  <w:pPr>
                    <w:rPr>
                      <w:rFonts w:asciiTheme="majorHAnsi" w:hAnsiTheme="majorHAnsi"/>
                      <w:b/>
                    </w:rPr>
                  </w:pPr>
                  <w:r w:rsidRPr="00413FD8">
                    <w:rPr>
                      <w:rFonts w:asciiTheme="majorHAnsi" w:hAnsiTheme="majorHAnsi"/>
                      <w:b/>
                    </w:rPr>
                    <w:t>Niveau scolaire </w:t>
                  </w:r>
                </w:p>
                <w:p w:rsidR="00F7348C" w:rsidRPr="00413FD8" w:rsidRDefault="00F7348C" w:rsidP="006600D1">
                  <w:pPr>
                    <w:rPr>
                      <w:rFonts w:asciiTheme="majorHAnsi" w:hAnsiTheme="majorHAnsi"/>
                      <w:b/>
                    </w:rPr>
                  </w:pPr>
                </w:p>
              </w:tc>
              <w:tc>
                <w:tcPr>
                  <w:tcW w:w="7796" w:type="dxa"/>
                </w:tcPr>
                <w:p w:rsidR="00F7348C" w:rsidRDefault="00F7348C" w:rsidP="006600D1">
                  <w:pPr>
                    <w:rPr>
                      <w:rFonts w:asciiTheme="majorHAnsi" w:hAnsiTheme="majorHAnsi"/>
                    </w:rPr>
                  </w:pPr>
                </w:p>
              </w:tc>
            </w:tr>
            <w:tr w:rsidR="00F7348C" w:rsidTr="00413FD8">
              <w:tc>
                <w:tcPr>
                  <w:tcW w:w="2356" w:type="dxa"/>
                </w:tcPr>
                <w:p w:rsidR="00F7348C" w:rsidRPr="00413FD8" w:rsidRDefault="00F7348C" w:rsidP="006600D1">
                  <w:pPr>
                    <w:rPr>
                      <w:rFonts w:asciiTheme="majorHAnsi" w:hAnsiTheme="majorHAnsi"/>
                      <w:b/>
                    </w:rPr>
                  </w:pPr>
                  <w:r w:rsidRPr="00413FD8">
                    <w:rPr>
                      <w:rFonts w:asciiTheme="majorHAnsi" w:hAnsiTheme="majorHAnsi"/>
                      <w:b/>
                    </w:rPr>
                    <w:t>Profession antérieure</w:t>
                  </w:r>
                </w:p>
                <w:p w:rsidR="00F7348C" w:rsidRPr="00413FD8" w:rsidRDefault="00F7348C" w:rsidP="006600D1">
                  <w:pPr>
                    <w:rPr>
                      <w:rFonts w:asciiTheme="majorHAnsi" w:hAnsiTheme="majorHAnsi"/>
                      <w:b/>
                    </w:rPr>
                  </w:pPr>
                </w:p>
              </w:tc>
              <w:tc>
                <w:tcPr>
                  <w:tcW w:w="7796" w:type="dxa"/>
                </w:tcPr>
                <w:p w:rsidR="00F7348C" w:rsidRDefault="00F7348C" w:rsidP="006600D1">
                  <w:pPr>
                    <w:rPr>
                      <w:rFonts w:asciiTheme="majorHAnsi" w:hAnsiTheme="majorHAnsi"/>
                    </w:rPr>
                  </w:pPr>
                </w:p>
              </w:tc>
            </w:tr>
            <w:tr w:rsidR="00F7348C" w:rsidTr="00413FD8">
              <w:tc>
                <w:tcPr>
                  <w:tcW w:w="2356" w:type="dxa"/>
                </w:tcPr>
                <w:p w:rsidR="00F7348C" w:rsidRPr="00413FD8" w:rsidRDefault="00F7348C" w:rsidP="00F7348C">
                  <w:pPr>
                    <w:rPr>
                      <w:rFonts w:asciiTheme="majorHAnsi" w:hAnsiTheme="majorHAnsi"/>
                      <w:b/>
                    </w:rPr>
                  </w:pPr>
                  <w:r w:rsidRPr="00413FD8">
                    <w:rPr>
                      <w:rFonts w:asciiTheme="majorHAnsi" w:hAnsiTheme="majorHAnsi"/>
                      <w:b/>
                    </w:rPr>
                    <w:t>Religion, croyance</w:t>
                  </w:r>
                </w:p>
                <w:p w:rsidR="00F7348C" w:rsidRPr="00413FD8" w:rsidRDefault="00F7348C" w:rsidP="006600D1">
                  <w:pPr>
                    <w:rPr>
                      <w:rFonts w:asciiTheme="majorHAnsi" w:hAnsiTheme="majorHAnsi"/>
                      <w:b/>
                    </w:rPr>
                  </w:pPr>
                </w:p>
              </w:tc>
              <w:tc>
                <w:tcPr>
                  <w:tcW w:w="7796" w:type="dxa"/>
                </w:tcPr>
                <w:p w:rsidR="00F7348C" w:rsidRDefault="00F7348C" w:rsidP="006600D1">
                  <w:pPr>
                    <w:rPr>
                      <w:rFonts w:asciiTheme="majorHAnsi" w:hAnsiTheme="majorHAnsi"/>
                    </w:rPr>
                  </w:pPr>
                </w:p>
              </w:tc>
            </w:tr>
            <w:tr w:rsidR="00F7348C" w:rsidTr="00413FD8">
              <w:tc>
                <w:tcPr>
                  <w:tcW w:w="2356" w:type="dxa"/>
                </w:tcPr>
                <w:p w:rsidR="00F7348C" w:rsidRPr="00413FD8" w:rsidRDefault="00F7348C" w:rsidP="00F7348C">
                  <w:pPr>
                    <w:rPr>
                      <w:rFonts w:asciiTheme="majorHAnsi" w:hAnsiTheme="majorHAnsi"/>
                      <w:b/>
                    </w:rPr>
                  </w:pPr>
                  <w:r w:rsidRPr="00413FD8">
                    <w:rPr>
                      <w:rFonts w:asciiTheme="majorHAnsi" w:hAnsiTheme="majorHAnsi"/>
                      <w:b/>
                    </w:rPr>
                    <w:t xml:space="preserve">Habitat (décrire </w:t>
                  </w:r>
                  <w:r w:rsidR="00467467" w:rsidRPr="00413FD8">
                    <w:rPr>
                      <w:rFonts w:asciiTheme="majorHAnsi" w:hAnsiTheme="majorHAnsi"/>
                      <w:b/>
                    </w:rPr>
                    <w:t>succinctement</w:t>
                  </w:r>
                  <w:r w:rsidRPr="00413FD8">
                    <w:rPr>
                      <w:rFonts w:asciiTheme="majorHAnsi" w:hAnsiTheme="majorHAnsi"/>
                      <w:b/>
                    </w:rPr>
                    <w:t xml:space="preserve"> les lieux) </w:t>
                  </w:r>
                </w:p>
                <w:p w:rsidR="00F7348C" w:rsidRPr="00413FD8" w:rsidRDefault="00F7348C" w:rsidP="006600D1">
                  <w:pPr>
                    <w:rPr>
                      <w:rFonts w:asciiTheme="majorHAnsi" w:hAnsiTheme="majorHAnsi"/>
                      <w:b/>
                    </w:rPr>
                  </w:pPr>
                </w:p>
              </w:tc>
              <w:tc>
                <w:tcPr>
                  <w:tcW w:w="7796" w:type="dxa"/>
                </w:tcPr>
                <w:p w:rsidR="00F7348C" w:rsidRDefault="00F7348C" w:rsidP="006600D1">
                  <w:pPr>
                    <w:rPr>
                      <w:rFonts w:asciiTheme="majorHAnsi" w:hAnsiTheme="majorHAnsi"/>
                    </w:rPr>
                  </w:pPr>
                </w:p>
              </w:tc>
            </w:tr>
            <w:tr w:rsidR="00F7348C" w:rsidTr="00413FD8">
              <w:tc>
                <w:tcPr>
                  <w:tcW w:w="2356" w:type="dxa"/>
                </w:tcPr>
                <w:p w:rsidR="00F7348C" w:rsidRPr="00413FD8" w:rsidRDefault="00F7348C" w:rsidP="006600D1">
                  <w:pPr>
                    <w:rPr>
                      <w:rFonts w:asciiTheme="majorHAnsi" w:hAnsiTheme="majorHAnsi"/>
                      <w:b/>
                    </w:rPr>
                  </w:pPr>
                  <w:r w:rsidRPr="00413FD8">
                    <w:rPr>
                      <w:rFonts w:asciiTheme="majorHAnsi" w:hAnsiTheme="majorHAnsi"/>
                      <w:b/>
                    </w:rPr>
                    <w:t>Aides professionnelles en place </w:t>
                  </w:r>
                </w:p>
              </w:tc>
              <w:tc>
                <w:tcPr>
                  <w:tcW w:w="7796" w:type="dxa"/>
                </w:tcPr>
                <w:p w:rsidR="00F7348C" w:rsidRDefault="00F7348C" w:rsidP="006600D1">
                  <w:pPr>
                    <w:rPr>
                      <w:rFonts w:asciiTheme="majorHAnsi" w:hAnsiTheme="majorHAnsi"/>
                    </w:rPr>
                  </w:pPr>
                </w:p>
                <w:p w:rsidR="00F4760E" w:rsidRDefault="00F4760E" w:rsidP="006600D1">
                  <w:pPr>
                    <w:rPr>
                      <w:rFonts w:asciiTheme="majorHAnsi" w:hAnsiTheme="majorHAnsi"/>
                    </w:rPr>
                  </w:pPr>
                </w:p>
                <w:p w:rsidR="00F4760E" w:rsidRDefault="00F4760E" w:rsidP="006600D1">
                  <w:pPr>
                    <w:rPr>
                      <w:rFonts w:asciiTheme="majorHAnsi" w:hAnsiTheme="majorHAnsi"/>
                    </w:rPr>
                  </w:pPr>
                </w:p>
              </w:tc>
            </w:tr>
            <w:tr w:rsidR="00F7348C" w:rsidTr="00413FD8">
              <w:tc>
                <w:tcPr>
                  <w:tcW w:w="2356" w:type="dxa"/>
                </w:tcPr>
                <w:p w:rsidR="00F7348C" w:rsidRPr="00413FD8" w:rsidRDefault="00F7348C" w:rsidP="006600D1">
                  <w:pPr>
                    <w:rPr>
                      <w:rFonts w:asciiTheme="majorHAnsi" w:hAnsiTheme="majorHAnsi"/>
                      <w:b/>
                    </w:rPr>
                  </w:pPr>
                  <w:r w:rsidRPr="00413FD8">
                    <w:rPr>
                      <w:rFonts w:asciiTheme="majorHAnsi" w:hAnsiTheme="majorHAnsi"/>
                      <w:b/>
                    </w:rPr>
                    <w:t>Centres d’intérêt ou activités</w:t>
                  </w:r>
                </w:p>
              </w:tc>
              <w:tc>
                <w:tcPr>
                  <w:tcW w:w="7796" w:type="dxa"/>
                </w:tcPr>
                <w:p w:rsidR="00F7348C" w:rsidRDefault="00F7348C" w:rsidP="006600D1">
                  <w:pPr>
                    <w:rPr>
                      <w:rFonts w:asciiTheme="majorHAnsi" w:hAnsiTheme="majorHAnsi"/>
                    </w:rPr>
                  </w:pPr>
                </w:p>
              </w:tc>
            </w:tr>
            <w:tr w:rsidR="00F7348C" w:rsidTr="00413FD8">
              <w:tc>
                <w:tcPr>
                  <w:tcW w:w="2356" w:type="dxa"/>
                </w:tcPr>
                <w:p w:rsidR="00F7348C" w:rsidRPr="00413FD8" w:rsidRDefault="00F7348C" w:rsidP="006600D1">
                  <w:pPr>
                    <w:rPr>
                      <w:rFonts w:asciiTheme="majorHAnsi" w:hAnsiTheme="majorHAnsi"/>
                      <w:b/>
                    </w:rPr>
                  </w:pPr>
                  <w:r w:rsidRPr="00413FD8">
                    <w:rPr>
                      <w:rFonts w:asciiTheme="majorHAnsi" w:hAnsiTheme="majorHAnsi"/>
                      <w:b/>
                    </w:rPr>
                    <w:t>Liens sociaux </w:t>
                  </w:r>
                </w:p>
              </w:tc>
              <w:tc>
                <w:tcPr>
                  <w:tcW w:w="7796" w:type="dxa"/>
                </w:tcPr>
                <w:p w:rsidR="00F7348C" w:rsidRDefault="00F7348C" w:rsidP="006600D1">
                  <w:pPr>
                    <w:rPr>
                      <w:rFonts w:asciiTheme="majorHAnsi" w:hAnsiTheme="majorHAnsi"/>
                    </w:rPr>
                  </w:pPr>
                </w:p>
                <w:p w:rsidR="00413FD8" w:rsidRDefault="00413FD8" w:rsidP="006600D1">
                  <w:pPr>
                    <w:rPr>
                      <w:rFonts w:asciiTheme="majorHAnsi" w:hAnsiTheme="majorHAnsi"/>
                    </w:rPr>
                  </w:pPr>
                </w:p>
              </w:tc>
            </w:tr>
          </w:tbl>
          <w:p w:rsidR="00C716DD" w:rsidRPr="00F7348C" w:rsidRDefault="00C716DD">
            <w:pPr>
              <w:rPr>
                <w:rFonts w:asciiTheme="majorHAnsi" w:hAnsiTheme="majorHAnsi"/>
                <w:i/>
                <w:sz w:val="18"/>
              </w:rPr>
            </w:pPr>
          </w:p>
        </w:tc>
      </w:tr>
      <w:tr w:rsidR="00F7348C" w:rsidTr="00F47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3" w:type="dxa"/>
        </w:trPr>
        <w:tc>
          <w:tcPr>
            <w:tcW w:w="11069" w:type="dxa"/>
            <w:gridSpan w:val="2"/>
            <w:tcBorders>
              <w:top w:val="nil"/>
              <w:left w:val="nil"/>
              <w:bottom w:val="nil"/>
              <w:right w:val="nil"/>
            </w:tcBorders>
          </w:tcPr>
          <w:p w:rsidR="00F7348C" w:rsidRDefault="00FD4338" w:rsidP="00FD4338">
            <w:pPr>
              <w:ind w:left="2361"/>
              <w:rPr>
                <w:rFonts w:asciiTheme="majorHAnsi" w:hAnsiTheme="majorHAnsi"/>
                <w:i/>
                <w:sz w:val="18"/>
              </w:rPr>
            </w:pPr>
            <w:r>
              <w:rPr>
                <w:rFonts w:asciiTheme="majorHAnsi" w:hAnsiTheme="majorHAnsi"/>
                <w:i/>
                <w:sz w:val="18"/>
              </w:rPr>
              <w:t>SVP - Ne</w:t>
            </w:r>
            <w:r w:rsidRPr="00F7348C">
              <w:rPr>
                <w:rFonts w:asciiTheme="majorHAnsi" w:hAnsiTheme="majorHAnsi"/>
                <w:i/>
                <w:sz w:val="18"/>
              </w:rPr>
              <w:t xml:space="preserve"> rien inscrire </w:t>
            </w:r>
            <w:r>
              <w:rPr>
                <w:rFonts w:asciiTheme="majorHAnsi" w:hAnsiTheme="majorHAnsi"/>
                <w:i/>
                <w:sz w:val="18"/>
              </w:rPr>
              <w:t xml:space="preserve">dans la colonne de droite </w:t>
            </w:r>
            <w:r w:rsidRPr="00F7348C">
              <w:rPr>
                <w:rFonts w:asciiTheme="majorHAnsi" w:hAnsiTheme="majorHAnsi"/>
                <w:i/>
                <w:sz w:val="18"/>
              </w:rPr>
              <w:t>si pas de réponse.</w:t>
            </w:r>
          </w:p>
          <w:p w:rsidR="00FD4338" w:rsidRPr="001D0FEC" w:rsidRDefault="00FD4338"/>
        </w:tc>
      </w:tr>
      <w:tr w:rsidR="006600D1" w:rsidTr="00F47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3" w:type="dxa"/>
          <w:wAfter w:w="798" w:type="dxa"/>
        </w:trPr>
        <w:tc>
          <w:tcPr>
            <w:tcW w:w="10271" w:type="dxa"/>
          </w:tcPr>
          <w:p w:rsidR="006600D1" w:rsidRPr="006600D1" w:rsidRDefault="00F4760E">
            <w:pPr>
              <w:rPr>
                <w:b/>
                <w:sz w:val="24"/>
                <w:szCs w:val="24"/>
              </w:rPr>
            </w:pPr>
            <w:r>
              <w:rPr>
                <w:b/>
                <w:color w:val="00B050"/>
                <w:sz w:val="28"/>
                <w:szCs w:val="28"/>
              </w:rPr>
              <w:lastRenderedPageBreak/>
              <w:t xml:space="preserve">Motif de la saisine </w:t>
            </w:r>
          </w:p>
          <w:p w:rsidR="006600D1" w:rsidRPr="006600D1" w:rsidRDefault="006600D1">
            <w:pPr>
              <w:rPr>
                <w:b/>
                <w:sz w:val="24"/>
                <w:szCs w:val="24"/>
              </w:rPr>
            </w:pPr>
          </w:p>
          <w:p w:rsidR="006600D1" w:rsidRDefault="006600D1">
            <w:pPr>
              <w:rPr>
                <w:b/>
                <w:sz w:val="24"/>
                <w:szCs w:val="24"/>
              </w:rPr>
            </w:pPr>
          </w:p>
          <w:p w:rsidR="00D01D18" w:rsidRDefault="00D01D18">
            <w:pPr>
              <w:rPr>
                <w:b/>
                <w:sz w:val="24"/>
                <w:szCs w:val="24"/>
              </w:rPr>
            </w:pPr>
          </w:p>
          <w:p w:rsidR="006600D1" w:rsidRPr="006600D1" w:rsidRDefault="006600D1">
            <w:pPr>
              <w:rPr>
                <w:b/>
                <w:sz w:val="24"/>
                <w:szCs w:val="24"/>
              </w:rPr>
            </w:pPr>
          </w:p>
          <w:p w:rsidR="006600D1" w:rsidRPr="00F4760E" w:rsidRDefault="006600D1">
            <w:pPr>
              <w:rPr>
                <w:b/>
                <w:color w:val="00B050"/>
                <w:sz w:val="28"/>
                <w:szCs w:val="28"/>
              </w:rPr>
            </w:pPr>
            <w:r w:rsidRPr="00F4760E">
              <w:rPr>
                <w:b/>
                <w:color w:val="00B050"/>
                <w:sz w:val="28"/>
                <w:szCs w:val="28"/>
              </w:rPr>
              <w:t>Descriptio</w:t>
            </w:r>
            <w:r w:rsidR="00F4760E">
              <w:rPr>
                <w:b/>
                <w:color w:val="00B050"/>
                <w:sz w:val="28"/>
                <w:szCs w:val="28"/>
              </w:rPr>
              <w:t>n des faits et de la situation </w:t>
            </w:r>
          </w:p>
          <w:p w:rsidR="006600D1" w:rsidRDefault="006600D1"/>
          <w:p w:rsidR="006600D1" w:rsidRDefault="006600D1"/>
          <w:p w:rsidR="006600D1" w:rsidRDefault="006600D1"/>
          <w:p w:rsidR="006600D1" w:rsidRDefault="006600D1"/>
          <w:p w:rsidR="006600D1" w:rsidRDefault="006600D1"/>
          <w:p w:rsidR="006600D1" w:rsidRDefault="006600D1"/>
          <w:p w:rsidR="00D01D18" w:rsidRDefault="00D01D18"/>
          <w:p w:rsidR="006600D1" w:rsidRDefault="006600D1"/>
          <w:p w:rsidR="006600D1" w:rsidRDefault="006600D1"/>
          <w:p w:rsidR="006600D1" w:rsidRDefault="006600D1"/>
          <w:p w:rsidR="006600D1" w:rsidRDefault="006600D1"/>
          <w:p w:rsidR="006600D1" w:rsidRDefault="006600D1"/>
          <w:p w:rsidR="006600D1" w:rsidRDefault="006600D1"/>
        </w:tc>
      </w:tr>
    </w:tbl>
    <w:p w:rsidR="00D01D18" w:rsidRPr="00D01D18" w:rsidRDefault="00D01D18">
      <w:pPr>
        <w:rPr>
          <w:sz w:val="4"/>
          <w:szCs w:val="4"/>
        </w:rPr>
      </w:pPr>
    </w:p>
    <w:tbl>
      <w:tblPr>
        <w:tblStyle w:val="Grilledutableau"/>
        <w:tblW w:w="10261" w:type="dxa"/>
        <w:tblInd w:w="-522" w:type="dxa"/>
        <w:tblLook w:val="04A0" w:firstRow="1" w:lastRow="0" w:firstColumn="1" w:lastColumn="0" w:noHBand="0" w:noVBand="1"/>
      </w:tblPr>
      <w:tblGrid>
        <w:gridCol w:w="10261"/>
      </w:tblGrid>
      <w:tr w:rsidR="006600D1" w:rsidTr="00F4760E">
        <w:tc>
          <w:tcPr>
            <w:tcW w:w="10261" w:type="dxa"/>
          </w:tcPr>
          <w:p w:rsidR="006600D1" w:rsidRDefault="006600D1">
            <w:pPr>
              <w:rPr>
                <w:b/>
                <w:color w:val="00B050"/>
                <w:sz w:val="28"/>
                <w:szCs w:val="28"/>
              </w:rPr>
            </w:pPr>
            <w:r w:rsidRPr="00F4760E">
              <w:rPr>
                <w:b/>
                <w:color w:val="00B050"/>
                <w:sz w:val="28"/>
                <w:szCs w:val="28"/>
              </w:rPr>
              <w:t>Nature de la problématique ou du questionnement éthique (indiquer les acteurs impl</w:t>
            </w:r>
            <w:r w:rsidR="00F4760E">
              <w:rPr>
                <w:b/>
                <w:color w:val="00B050"/>
                <w:sz w:val="28"/>
                <w:szCs w:val="28"/>
              </w:rPr>
              <w:t>iqués en respectant l’anonymat)</w:t>
            </w:r>
          </w:p>
          <w:p w:rsidR="00F4760E" w:rsidRDefault="00F4760E" w:rsidP="00F4760E">
            <w:pPr>
              <w:ind w:hanging="644"/>
              <w:rPr>
                <w:b/>
                <w:color w:val="00B050"/>
                <w:sz w:val="28"/>
                <w:szCs w:val="28"/>
              </w:rPr>
            </w:pPr>
          </w:p>
          <w:p w:rsidR="00F4760E" w:rsidRDefault="00F4760E">
            <w:pPr>
              <w:rPr>
                <w:b/>
                <w:color w:val="00B050"/>
                <w:sz w:val="28"/>
                <w:szCs w:val="28"/>
              </w:rPr>
            </w:pPr>
          </w:p>
          <w:p w:rsidR="00F4760E" w:rsidRDefault="00F4760E">
            <w:pPr>
              <w:rPr>
                <w:b/>
                <w:color w:val="00B050"/>
                <w:sz w:val="28"/>
                <w:szCs w:val="28"/>
              </w:rPr>
            </w:pPr>
          </w:p>
          <w:p w:rsidR="00D01D18" w:rsidRDefault="00D01D18">
            <w:pPr>
              <w:rPr>
                <w:b/>
                <w:color w:val="00B050"/>
                <w:sz w:val="28"/>
                <w:szCs w:val="28"/>
              </w:rPr>
            </w:pPr>
          </w:p>
          <w:p w:rsidR="00F4760E" w:rsidRDefault="00F4760E">
            <w:pPr>
              <w:rPr>
                <w:b/>
                <w:color w:val="00B050"/>
                <w:sz w:val="28"/>
                <w:szCs w:val="28"/>
              </w:rPr>
            </w:pPr>
          </w:p>
          <w:p w:rsidR="00851412" w:rsidRDefault="00851412">
            <w:pPr>
              <w:rPr>
                <w:b/>
                <w:color w:val="00B050"/>
                <w:sz w:val="28"/>
                <w:szCs w:val="28"/>
              </w:rPr>
            </w:pPr>
          </w:p>
          <w:p w:rsidR="00851412" w:rsidRDefault="00851412">
            <w:pPr>
              <w:rPr>
                <w:b/>
                <w:color w:val="00B050"/>
                <w:sz w:val="28"/>
                <w:szCs w:val="28"/>
              </w:rPr>
            </w:pPr>
          </w:p>
          <w:p w:rsidR="00851412" w:rsidRDefault="00851412">
            <w:pPr>
              <w:rPr>
                <w:b/>
                <w:color w:val="00B050"/>
                <w:sz w:val="28"/>
                <w:szCs w:val="28"/>
              </w:rPr>
            </w:pPr>
          </w:p>
          <w:p w:rsidR="00F4760E" w:rsidRDefault="00F4760E">
            <w:pPr>
              <w:rPr>
                <w:b/>
                <w:color w:val="00B050"/>
                <w:sz w:val="28"/>
                <w:szCs w:val="28"/>
              </w:rPr>
            </w:pPr>
          </w:p>
          <w:p w:rsidR="00F4760E" w:rsidRDefault="00F4760E">
            <w:pPr>
              <w:rPr>
                <w:b/>
                <w:color w:val="00B050"/>
                <w:sz w:val="28"/>
                <w:szCs w:val="28"/>
              </w:rPr>
            </w:pPr>
          </w:p>
          <w:p w:rsidR="00F4760E" w:rsidRDefault="00F4760E">
            <w:pPr>
              <w:rPr>
                <w:b/>
                <w:color w:val="00B050"/>
                <w:sz w:val="28"/>
                <w:szCs w:val="28"/>
              </w:rPr>
            </w:pPr>
          </w:p>
          <w:p w:rsidR="00395F51" w:rsidRDefault="00395F51" w:rsidP="00395F51">
            <w:pPr>
              <w:rPr>
                <w:b/>
                <w:color w:val="00B050"/>
                <w:sz w:val="28"/>
                <w:szCs w:val="28"/>
              </w:rPr>
            </w:pPr>
            <w:r>
              <w:rPr>
                <w:b/>
                <w:color w:val="00B050"/>
                <w:sz w:val="28"/>
                <w:szCs w:val="28"/>
              </w:rPr>
              <w:t>P</w:t>
            </w:r>
            <w:r w:rsidRPr="00F4760E">
              <w:rPr>
                <w:b/>
                <w:color w:val="00B050"/>
                <w:sz w:val="28"/>
                <w:szCs w:val="28"/>
              </w:rPr>
              <w:t xml:space="preserve">ropositions </w:t>
            </w:r>
            <w:r>
              <w:rPr>
                <w:b/>
                <w:color w:val="00B050"/>
                <w:sz w:val="28"/>
                <w:szCs w:val="28"/>
              </w:rPr>
              <w:t>faites</w:t>
            </w:r>
          </w:p>
          <w:p w:rsidR="00F4760E" w:rsidRDefault="00F4760E">
            <w:pPr>
              <w:rPr>
                <w:b/>
                <w:color w:val="00B050"/>
                <w:sz w:val="28"/>
                <w:szCs w:val="28"/>
              </w:rPr>
            </w:pPr>
          </w:p>
          <w:p w:rsidR="00F4760E" w:rsidRDefault="00F4760E">
            <w:pPr>
              <w:rPr>
                <w:b/>
                <w:color w:val="00B050"/>
                <w:sz w:val="28"/>
                <w:szCs w:val="28"/>
              </w:rPr>
            </w:pPr>
          </w:p>
          <w:p w:rsidR="00F4760E" w:rsidRDefault="00F4760E">
            <w:pPr>
              <w:rPr>
                <w:b/>
                <w:color w:val="00B050"/>
                <w:sz w:val="28"/>
                <w:szCs w:val="28"/>
              </w:rPr>
            </w:pPr>
          </w:p>
          <w:p w:rsidR="00F4760E" w:rsidRDefault="00F4760E"/>
          <w:p w:rsidR="00F4760E" w:rsidRPr="00F4760E" w:rsidRDefault="00F4760E">
            <w:pPr>
              <w:rPr>
                <w:b/>
                <w:color w:val="00B050"/>
                <w:sz w:val="28"/>
                <w:szCs w:val="28"/>
              </w:rPr>
            </w:pPr>
          </w:p>
          <w:p w:rsidR="006600D1" w:rsidRDefault="006600D1"/>
          <w:p w:rsidR="000E2E4F" w:rsidRDefault="00F4760E">
            <w:r w:rsidRPr="00B35233">
              <w:rPr>
                <w:noProof/>
                <w:lang w:eastAsia="fr-FR"/>
              </w:rPr>
              <w:drawing>
                <wp:anchor distT="0" distB="0" distL="114300" distR="114300" simplePos="0" relativeHeight="251664384" behindDoc="1" locked="1" layoutInCell="1" allowOverlap="1" wp14:anchorId="003249F2" wp14:editId="244B8708">
                  <wp:simplePos x="0" y="0"/>
                  <wp:positionH relativeFrom="column">
                    <wp:posOffset>4370705</wp:posOffset>
                  </wp:positionH>
                  <wp:positionV relativeFrom="page">
                    <wp:posOffset>3538220</wp:posOffset>
                  </wp:positionV>
                  <wp:extent cx="2202815" cy="1648460"/>
                  <wp:effectExtent l="0" t="0" r="6985"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02815" cy="1648460"/>
                          </a:xfrm>
                          <a:prstGeom prst="rect">
                            <a:avLst/>
                          </a:prstGeom>
                        </pic:spPr>
                      </pic:pic>
                    </a:graphicData>
                  </a:graphic>
                  <wp14:sizeRelH relativeFrom="margin">
                    <wp14:pctWidth>0</wp14:pctWidth>
                  </wp14:sizeRelH>
                  <wp14:sizeRelV relativeFrom="margin">
                    <wp14:pctHeight>0</wp14:pctHeight>
                  </wp14:sizeRelV>
                </wp:anchor>
              </w:drawing>
            </w:r>
            <w:r w:rsidR="00467467">
              <w:rPr>
                <w:sz w:val="16"/>
                <w:szCs w:val="16"/>
              </w:rPr>
              <w:t xml:space="preserve">possibilité d’ajouter des informations supplémentaires sur papier libre si besoin </w:t>
            </w:r>
          </w:p>
          <w:p w:rsidR="000E2E4F" w:rsidRPr="00467467" w:rsidRDefault="000E2E4F">
            <w:pPr>
              <w:rPr>
                <w:sz w:val="12"/>
                <w:szCs w:val="12"/>
              </w:rPr>
            </w:pPr>
          </w:p>
        </w:tc>
      </w:tr>
    </w:tbl>
    <w:p w:rsidR="00D01D18" w:rsidRPr="00D01D18" w:rsidRDefault="00D01D18" w:rsidP="00D01D18">
      <w:pPr>
        <w:spacing w:after="0"/>
        <w:ind w:left="-426"/>
        <w:rPr>
          <w:b/>
        </w:rPr>
      </w:pPr>
      <w:r w:rsidRPr="00D01D18">
        <w:rPr>
          <w:b/>
        </w:rPr>
        <w:t>Cette fiche est à adresser :</w:t>
      </w:r>
    </w:p>
    <w:p w:rsidR="00D01D18" w:rsidRDefault="00D01D18" w:rsidP="008F615A">
      <w:pPr>
        <w:spacing w:after="0"/>
      </w:pPr>
      <w:r w:rsidRPr="00D01D18">
        <w:rPr>
          <w:u w:val="single"/>
        </w:rPr>
        <w:t>Par e-mail</w:t>
      </w:r>
      <w:r>
        <w:t xml:space="preserve"> : </w:t>
      </w:r>
      <w:r w:rsidR="006D2EE4" w:rsidRPr="006D2EE4">
        <w:rPr>
          <w:color w:val="FF0000"/>
        </w:rPr>
        <w:t>dominiqueducornez@wanadoo.fr</w:t>
      </w:r>
    </w:p>
    <w:p w:rsidR="006C0809" w:rsidRDefault="00D01D18" w:rsidP="004A2BDC">
      <w:pPr>
        <w:spacing w:after="0"/>
        <w:rPr>
          <w:b/>
        </w:rPr>
      </w:pPr>
      <w:r w:rsidRPr="00D01D18">
        <w:rPr>
          <w:u w:val="single"/>
        </w:rPr>
        <w:t>Par courrier</w:t>
      </w:r>
      <w:r>
        <w:t xml:space="preserve"> : Comité d’Ethique Gérontologique du Valenciennois - </w:t>
      </w:r>
      <w:r>
        <w:br/>
        <w:t xml:space="preserve">Maison Rurale Pierre </w:t>
      </w:r>
      <w:proofErr w:type="spellStart"/>
      <w:r>
        <w:t>Cacheux</w:t>
      </w:r>
      <w:proofErr w:type="spellEnd"/>
      <w:r>
        <w:t>, rue de la Bergère, 59990 SEBOURG</w:t>
      </w:r>
      <w:r>
        <w:rPr>
          <w:b/>
        </w:rPr>
        <w:t xml:space="preserve"> </w:t>
      </w:r>
    </w:p>
    <w:p w:rsidR="004A2BDC" w:rsidRDefault="004A2BDC" w:rsidP="004A2BDC">
      <w:pPr>
        <w:spacing w:after="0"/>
        <w:rPr>
          <w:u w:val="single"/>
        </w:rPr>
      </w:pPr>
      <w:r>
        <w:rPr>
          <w:u w:val="single"/>
        </w:rPr>
        <w:t>Site internet</w:t>
      </w:r>
      <w:r w:rsidRPr="008F615A">
        <w:t> :</w:t>
      </w:r>
      <w:r>
        <w:t xml:space="preserve"> </w:t>
      </w:r>
      <w:r>
        <w:t>www.cegv.fr</w:t>
      </w:r>
    </w:p>
    <w:p w:rsidR="004A2BDC" w:rsidRDefault="004A2BDC">
      <w:pPr>
        <w:rPr>
          <w:b/>
        </w:rPr>
      </w:pPr>
    </w:p>
    <w:p w:rsidR="008F615A" w:rsidRDefault="008F615A" w:rsidP="001336C8">
      <w:pPr>
        <w:pBdr>
          <w:bottom w:val="single" w:sz="4" w:space="1" w:color="auto"/>
        </w:pBdr>
        <w:jc w:val="right"/>
        <w:rPr>
          <w:b/>
          <w:i/>
          <w:color w:val="0070C0"/>
          <w:sz w:val="24"/>
          <w:szCs w:val="24"/>
        </w:rPr>
      </w:pPr>
    </w:p>
    <w:p w:rsidR="001336C8" w:rsidRDefault="00FD4338" w:rsidP="001336C8">
      <w:pPr>
        <w:pBdr>
          <w:bottom w:val="single" w:sz="4" w:space="1" w:color="auto"/>
        </w:pBdr>
        <w:jc w:val="right"/>
        <w:rPr>
          <w:b/>
          <w:i/>
          <w:color w:val="0070C0"/>
          <w:sz w:val="24"/>
          <w:szCs w:val="24"/>
        </w:rPr>
      </w:pPr>
      <w:r>
        <w:rPr>
          <w:b/>
          <w:i/>
          <w:color w:val="0070C0"/>
          <w:sz w:val="24"/>
          <w:szCs w:val="24"/>
        </w:rPr>
        <w:t xml:space="preserve">FICHE DE SAISINE DU CEGV : </w:t>
      </w:r>
      <w:r w:rsidR="001336C8" w:rsidRPr="001336C8">
        <w:rPr>
          <w:b/>
          <w:i/>
          <w:color w:val="0070C0"/>
          <w:sz w:val="24"/>
          <w:szCs w:val="24"/>
        </w:rPr>
        <w:t>NOTICE EXPLICATIVE</w:t>
      </w:r>
    </w:p>
    <w:p w:rsidR="001336C8" w:rsidRPr="001336C8" w:rsidRDefault="001336C8" w:rsidP="001336C8">
      <w:pPr>
        <w:spacing w:after="120" w:line="240" w:lineRule="auto"/>
        <w:jc w:val="right"/>
        <w:rPr>
          <w:b/>
          <w:i/>
          <w:color w:val="0070C0"/>
          <w:sz w:val="2"/>
          <w:szCs w:val="2"/>
        </w:rPr>
      </w:pPr>
    </w:p>
    <w:p w:rsidR="001336C8" w:rsidRDefault="001336C8" w:rsidP="001336C8">
      <w:pPr>
        <w:jc w:val="both"/>
        <w:rPr>
          <w:i/>
        </w:rPr>
      </w:pPr>
      <w:r w:rsidRPr="001336C8">
        <w:rPr>
          <w:i/>
        </w:rPr>
        <w:t>L</w:t>
      </w:r>
      <w:r>
        <w:rPr>
          <w:i/>
        </w:rPr>
        <w:t>a complexité d</w:t>
      </w:r>
      <w:r w:rsidRPr="001336C8">
        <w:rPr>
          <w:i/>
        </w:rPr>
        <w:t xml:space="preserve">es situations de soins et d’accompagnement des personnes âgées </w:t>
      </w:r>
      <w:r>
        <w:rPr>
          <w:i/>
        </w:rPr>
        <w:t>est croissante. De plus en plus souvent, l</w:t>
      </w:r>
      <w:r w:rsidRPr="001336C8">
        <w:rPr>
          <w:i/>
        </w:rPr>
        <w:t>a réflexion éthique s’impose aux aidants professionnels et familiaux.</w:t>
      </w:r>
    </w:p>
    <w:p w:rsidR="001336C8" w:rsidRDefault="001336C8" w:rsidP="001336C8">
      <w:pPr>
        <w:jc w:val="both"/>
        <w:rPr>
          <w:i/>
        </w:rPr>
      </w:pPr>
      <w:r>
        <w:rPr>
          <w:i/>
        </w:rPr>
        <w:t>Le Comité d’Ethique Gérontologique du Valenciennois peut vous accompagner dans la réflexion éthique. Voici comment…</w:t>
      </w:r>
    </w:p>
    <w:p w:rsidR="001336C8" w:rsidRPr="001336C8" w:rsidRDefault="001336C8" w:rsidP="00BE2FBD">
      <w:pPr>
        <w:spacing w:after="0"/>
        <w:jc w:val="both"/>
        <w:rPr>
          <w:i/>
        </w:rPr>
      </w:pPr>
    </w:p>
    <w:p w:rsidR="001336C8" w:rsidRPr="001336C8" w:rsidRDefault="001336C8" w:rsidP="001336C8">
      <w:pPr>
        <w:pBdr>
          <w:top w:val="single" w:sz="4" w:space="1" w:color="auto"/>
          <w:left w:val="single" w:sz="4" w:space="4" w:color="auto"/>
          <w:bottom w:val="single" w:sz="4" w:space="1" w:color="auto"/>
          <w:right w:val="single" w:sz="4" w:space="4" w:color="auto"/>
        </w:pBdr>
        <w:jc w:val="center"/>
        <w:rPr>
          <w:b/>
          <w:sz w:val="30"/>
          <w:szCs w:val="30"/>
        </w:rPr>
      </w:pPr>
      <w:r w:rsidRPr="001336C8">
        <w:rPr>
          <w:b/>
          <w:sz w:val="30"/>
          <w:szCs w:val="30"/>
        </w:rPr>
        <w:t>SAISINE DU COMITE D’ETHIQUE GERONTOLOGIQUE DU VALENCIENNOIS</w:t>
      </w:r>
    </w:p>
    <w:p w:rsidR="006C0809" w:rsidRPr="00A20E16" w:rsidRDefault="006C0809" w:rsidP="00E1785C">
      <w:pPr>
        <w:jc w:val="both"/>
        <w:rPr>
          <w:b/>
          <w:sz w:val="28"/>
          <w:szCs w:val="28"/>
        </w:rPr>
      </w:pPr>
      <w:r w:rsidRPr="00A20E16">
        <w:rPr>
          <w:b/>
          <w:sz w:val="28"/>
          <w:szCs w:val="28"/>
        </w:rPr>
        <w:t>Qu’est-ce que l’éthique ?</w:t>
      </w:r>
    </w:p>
    <w:p w:rsidR="00CA7BB6" w:rsidRDefault="001336C8" w:rsidP="00E1785C">
      <w:pPr>
        <w:jc w:val="both"/>
      </w:pPr>
      <w:r>
        <w:t>L’éthique est une r</w:t>
      </w:r>
      <w:r w:rsidR="006C0809">
        <w:t>éflexion qui vise à déterminer le bien agir en tenant compte des contraintes relatives à des situations déterminées (recommandation des bonnes pratiques professionnelles de l’ANESM).</w:t>
      </w:r>
    </w:p>
    <w:p w:rsidR="00CA7BB6" w:rsidRPr="001336C8" w:rsidRDefault="006D2EE4" w:rsidP="00E1785C">
      <w:pPr>
        <w:jc w:val="both"/>
        <w:rPr>
          <w:color w:val="00B050"/>
        </w:rPr>
      </w:pPr>
      <w:r>
        <w:rPr>
          <w:color w:val="00B050"/>
        </w:rPr>
        <w:t>L’éthique c’est</w:t>
      </w:r>
      <w:r w:rsidR="00CA7BB6" w:rsidRPr="00CA7BB6">
        <w:rPr>
          <w:color w:val="00B050"/>
        </w:rPr>
        <w:t>, dans des sit</w:t>
      </w:r>
      <w:r w:rsidR="00CA7BB6">
        <w:rPr>
          <w:color w:val="00B050"/>
        </w:rPr>
        <w:t>uations difficiles et complexes</w:t>
      </w:r>
      <w:r w:rsidR="00CA7BB6" w:rsidRPr="00CA7BB6">
        <w:rPr>
          <w:color w:val="00B050"/>
        </w:rPr>
        <w:t>, s’interroger et essayer de définir ensemble les meilleures décisions à prendre pour le bien-être du patient</w:t>
      </w:r>
      <w:r w:rsidR="00913F77">
        <w:rPr>
          <w:color w:val="00B050"/>
        </w:rPr>
        <w:t>.</w:t>
      </w:r>
    </w:p>
    <w:p w:rsidR="006C0809" w:rsidRPr="00A20E16" w:rsidRDefault="006C0809" w:rsidP="00E1785C">
      <w:pPr>
        <w:jc w:val="both"/>
        <w:rPr>
          <w:b/>
          <w:sz w:val="28"/>
          <w:szCs w:val="28"/>
        </w:rPr>
      </w:pPr>
      <w:r w:rsidRPr="00A20E16">
        <w:rPr>
          <w:b/>
          <w:sz w:val="28"/>
          <w:szCs w:val="28"/>
        </w:rPr>
        <w:t>Le</w:t>
      </w:r>
      <w:r w:rsidR="001336C8">
        <w:rPr>
          <w:b/>
          <w:sz w:val="28"/>
          <w:szCs w:val="28"/>
        </w:rPr>
        <w:t xml:space="preserve"> Comité d’Ethique Gérontologique du Valenciennois</w:t>
      </w:r>
      <w:r w:rsidR="00FD4338">
        <w:rPr>
          <w:b/>
          <w:sz w:val="28"/>
          <w:szCs w:val="28"/>
        </w:rPr>
        <w:t xml:space="preserve"> </w:t>
      </w:r>
      <w:r w:rsidRPr="00A20E16">
        <w:rPr>
          <w:b/>
          <w:sz w:val="28"/>
          <w:szCs w:val="28"/>
        </w:rPr>
        <w:t>(CEGV)</w:t>
      </w:r>
    </w:p>
    <w:p w:rsidR="006C0809" w:rsidRDefault="009918C4" w:rsidP="00E1785C">
      <w:pPr>
        <w:jc w:val="both"/>
      </w:pPr>
      <w:r>
        <w:t>Le CEGV</w:t>
      </w:r>
      <w:r w:rsidR="006C0809" w:rsidRPr="006C0809">
        <w:t xml:space="preserve"> </w:t>
      </w:r>
      <w:r w:rsidR="006C0809">
        <w:t>regroupe des représentants des familles, des médecins généralistes et gériatres, des infirmiers, des directeurs d’EHPAD, des juristes, des représentants des cultes, du réseau de santé gériatrique, de la MAIA, des SSIAD et des CCAS.</w:t>
      </w:r>
    </w:p>
    <w:p w:rsidR="006C0809" w:rsidRDefault="001336C8" w:rsidP="00E1785C">
      <w:pPr>
        <w:jc w:val="both"/>
      </w:pPr>
      <w:r>
        <w:t>S’appuyant sur</w:t>
      </w:r>
      <w:r w:rsidR="006C0809">
        <w:t xml:space="preserve"> la grille du Centre d’Ethique Médicale de Lille, ses membres mènent des réflexion</w:t>
      </w:r>
      <w:r w:rsidR="00E1785C">
        <w:t>s</w:t>
      </w:r>
      <w:r w:rsidR="006C0809">
        <w:t xml:space="preserve"> autour des situations difficiles vécues par des personnes âgées </w:t>
      </w:r>
      <w:r>
        <w:t>vivant à</w:t>
      </w:r>
      <w:r w:rsidR="006C0809">
        <w:t xml:space="preserve"> domicile ou en </w:t>
      </w:r>
      <w:r>
        <w:t xml:space="preserve">structure </w:t>
      </w:r>
      <w:r w:rsidR="006C0809">
        <w:t>d’hébergement (</w:t>
      </w:r>
      <w:r>
        <w:t>hors milieu hospitalier</w:t>
      </w:r>
      <w:r w:rsidR="006C0809">
        <w:t>).</w:t>
      </w:r>
    </w:p>
    <w:p w:rsidR="009918C4" w:rsidRDefault="00E1785C" w:rsidP="00E1785C">
      <w:pPr>
        <w:jc w:val="both"/>
      </w:pPr>
      <w:r>
        <w:t>Le CEGV</w:t>
      </w:r>
      <w:r w:rsidR="009918C4">
        <w:t xml:space="preserve"> a démarré s</w:t>
      </w:r>
      <w:r>
        <w:t>es travaux en décembre 2013. Il s</w:t>
      </w:r>
      <w:r w:rsidR="009918C4">
        <w:t>’est constitué en association loi de 1901 le 6 mars 2015.</w:t>
      </w:r>
      <w:r w:rsidR="006C0809">
        <w:t xml:space="preserve"> </w:t>
      </w:r>
      <w:r w:rsidR="009918C4">
        <w:t xml:space="preserve"> </w:t>
      </w:r>
      <w:r>
        <w:t xml:space="preserve">Son action porte sur le territoire du Valenciennois et du Quercitain. </w:t>
      </w:r>
      <w:r w:rsidR="009918C4">
        <w:t xml:space="preserve">Son siège social est situé Maison Rurale Pierre </w:t>
      </w:r>
      <w:proofErr w:type="spellStart"/>
      <w:r w:rsidR="009918C4">
        <w:t>Cacheux</w:t>
      </w:r>
      <w:proofErr w:type="spellEnd"/>
      <w:r w:rsidR="009918C4">
        <w:t>, rue de la Bergère, 59990 SEBOURG</w:t>
      </w:r>
      <w:r>
        <w:t>.</w:t>
      </w:r>
    </w:p>
    <w:p w:rsidR="00E1785C" w:rsidRPr="00A20E16" w:rsidRDefault="00E1785C" w:rsidP="00E1785C">
      <w:pPr>
        <w:rPr>
          <w:b/>
          <w:sz w:val="28"/>
          <w:szCs w:val="28"/>
        </w:rPr>
      </w:pPr>
      <w:r w:rsidRPr="00A20E16">
        <w:rPr>
          <w:b/>
          <w:sz w:val="28"/>
          <w:szCs w:val="28"/>
        </w:rPr>
        <w:t>La saisine : pourquoi, comment ?</w:t>
      </w:r>
    </w:p>
    <w:p w:rsidR="00A20E16" w:rsidRDefault="00E1785C" w:rsidP="00A20E16">
      <w:pPr>
        <w:jc w:val="both"/>
      </w:pPr>
      <w:r>
        <w:t>La saisine</w:t>
      </w:r>
      <w:r w:rsidR="00A3657B">
        <w:t xml:space="preserve"> du Comité d’Ethique Gérontologique du Valenciennois</w:t>
      </w:r>
      <w:r>
        <w:t xml:space="preserve"> peut être faite par les aidants familiaux, les professionnels de terrain intervenant au domicile ou en structure d’hébergement. Pour cela, il convient de compléter une fiche de saisine dont l’objet est de décrire la situation amenant des questionnements sur le plan éthique.  </w:t>
      </w:r>
    </w:p>
    <w:p w:rsidR="00E1785C" w:rsidRPr="00A20E16" w:rsidRDefault="00E1785C" w:rsidP="00A20E16">
      <w:pPr>
        <w:jc w:val="both"/>
        <w:rPr>
          <w:b/>
        </w:rPr>
      </w:pPr>
      <w:r w:rsidRPr="00A20E16">
        <w:rPr>
          <w:b/>
        </w:rPr>
        <w:t xml:space="preserve">La fiche </w:t>
      </w:r>
      <w:r w:rsidR="001336C8">
        <w:rPr>
          <w:b/>
        </w:rPr>
        <w:t xml:space="preserve">complétée </w:t>
      </w:r>
      <w:r w:rsidRPr="00A20E16">
        <w:rPr>
          <w:b/>
        </w:rPr>
        <w:t xml:space="preserve">est à adresser au </w:t>
      </w:r>
      <w:r w:rsidR="00A20E16" w:rsidRPr="00A20E16">
        <w:rPr>
          <w:b/>
        </w:rPr>
        <w:t>CEGV :</w:t>
      </w:r>
    </w:p>
    <w:p w:rsidR="00A20E16" w:rsidRPr="00E376FA" w:rsidRDefault="00A20E16" w:rsidP="008D0766">
      <w:pPr>
        <w:pStyle w:val="Paragraphedeliste"/>
        <w:numPr>
          <w:ilvl w:val="0"/>
          <w:numId w:val="1"/>
        </w:numPr>
        <w:rPr>
          <w:b/>
        </w:rPr>
      </w:pPr>
      <w:r w:rsidRPr="00A20E16">
        <w:rPr>
          <w:b/>
        </w:rPr>
        <w:t>Par courrier :</w:t>
      </w:r>
      <w:r w:rsidR="008D0766">
        <w:rPr>
          <w:b/>
        </w:rPr>
        <w:t xml:space="preserve"> </w:t>
      </w:r>
      <w:r w:rsidR="008D0766">
        <w:t xml:space="preserve">Comité d’Ethique Gérontologique du Valenciennois - Maison Rurale Pierre </w:t>
      </w:r>
      <w:proofErr w:type="spellStart"/>
      <w:r w:rsidR="008D0766">
        <w:t>Cacheux</w:t>
      </w:r>
      <w:proofErr w:type="spellEnd"/>
      <w:r w:rsidR="008D0766">
        <w:t>, rue de la Bergère, 59990 SEBOURG</w:t>
      </w:r>
    </w:p>
    <w:p w:rsidR="00A20E16" w:rsidRPr="004A2BDC" w:rsidRDefault="00A20E16" w:rsidP="00A20E16">
      <w:pPr>
        <w:pStyle w:val="Paragraphedeliste"/>
        <w:numPr>
          <w:ilvl w:val="0"/>
          <w:numId w:val="1"/>
        </w:numPr>
        <w:jc w:val="both"/>
        <w:rPr>
          <w:b/>
        </w:rPr>
      </w:pPr>
      <w:r w:rsidRPr="00A20E16">
        <w:rPr>
          <w:b/>
        </w:rPr>
        <w:t>Par e-mail :</w:t>
      </w:r>
      <w:r w:rsidR="006D2EE4">
        <w:rPr>
          <w:b/>
        </w:rPr>
        <w:t xml:space="preserve"> </w:t>
      </w:r>
      <w:hyperlink r:id="rId10" w:history="1">
        <w:r w:rsidR="004A2BDC" w:rsidRPr="005413F9">
          <w:rPr>
            <w:rStyle w:val="Lienhypertexte"/>
            <w:b/>
          </w:rPr>
          <w:t>dominiqueducornez@wanadoo.fr</w:t>
        </w:r>
      </w:hyperlink>
    </w:p>
    <w:p w:rsidR="004A2BDC" w:rsidRPr="00A20E16" w:rsidRDefault="004A2BDC" w:rsidP="00A20E16">
      <w:pPr>
        <w:pStyle w:val="Paragraphedeliste"/>
        <w:numPr>
          <w:ilvl w:val="0"/>
          <w:numId w:val="1"/>
        </w:numPr>
        <w:jc w:val="both"/>
        <w:rPr>
          <w:b/>
        </w:rPr>
      </w:pPr>
      <w:r>
        <w:rPr>
          <w:b/>
        </w:rPr>
        <w:t xml:space="preserve">Site internet : </w:t>
      </w:r>
      <w:r w:rsidR="00BE2FBD">
        <w:t>www.cegv.fr</w:t>
      </w:r>
    </w:p>
    <w:p w:rsidR="00A20E16" w:rsidRDefault="00A20E16" w:rsidP="00BE2FBD">
      <w:pPr>
        <w:spacing w:after="0"/>
        <w:jc w:val="both"/>
      </w:pPr>
      <w:r>
        <w:t>Le demandeur peut s’il le souhaite participer à la réflexion menée par le Comité.  Le CEGV préserve la confidentialité des données du demandeur si celui-ci le souhaite.</w:t>
      </w:r>
      <w:bookmarkStart w:id="0" w:name="_GoBack"/>
      <w:bookmarkEnd w:id="0"/>
    </w:p>
    <w:p w:rsidR="006D2EE4" w:rsidRDefault="00E1785C" w:rsidP="006D2EE4">
      <w:pPr>
        <w:jc w:val="both"/>
      </w:pPr>
      <w:r>
        <w:t xml:space="preserve">Si la question </w:t>
      </w:r>
      <w:r w:rsidR="001336C8">
        <w:t xml:space="preserve">remontée </w:t>
      </w:r>
      <w:r>
        <w:t>ne concerne pas une réflexion éth</w:t>
      </w:r>
      <w:r w:rsidR="00A20E16">
        <w:t>ique, une autre orientation</w:t>
      </w:r>
      <w:r>
        <w:t xml:space="preserve"> sera proposée.</w:t>
      </w:r>
    </w:p>
    <w:p w:rsidR="008B7B77" w:rsidRDefault="008B7B77" w:rsidP="006D2EE4">
      <w:pPr>
        <w:jc w:val="both"/>
      </w:pPr>
    </w:p>
    <w:p w:rsidR="00FD7590" w:rsidRDefault="00FD7590" w:rsidP="006D2EE4">
      <w:pPr>
        <w:jc w:val="both"/>
      </w:pPr>
    </w:p>
    <w:p w:rsidR="00E1785C" w:rsidRPr="006D2EE4" w:rsidRDefault="00E1785C" w:rsidP="006D2EE4">
      <w:pPr>
        <w:jc w:val="both"/>
      </w:pPr>
      <w:r w:rsidRPr="00A20E16">
        <w:rPr>
          <w:b/>
          <w:sz w:val="28"/>
          <w:szCs w:val="28"/>
        </w:rPr>
        <w:lastRenderedPageBreak/>
        <w:t>La réflexion éthique</w:t>
      </w:r>
    </w:p>
    <w:p w:rsidR="004B66BE" w:rsidRPr="008B7B77" w:rsidRDefault="004B66BE" w:rsidP="00E1785C">
      <w:pPr>
        <w:rPr>
          <w:b/>
          <w:sz w:val="28"/>
          <w:szCs w:val="28"/>
        </w:rPr>
      </w:pPr>
    </w:p>
    <w:p w:rsidR="004B66BE" w:rsidRPr="008B7B77" w:rsidRDefault="004B66BE" w:rsidP="001626EE">
      <w:pPr>
        <w:jc w:val="both"/>
      </w:pPr>
      <w:r w:rsidRPr="008B7B77">
        <w:t>La réflexion éthique permet de repérer le conflit de valeur, d’analyser le ressenti de tous les acteurs (famille, soignant, soigné)  et d’en déduire des pratiques ou positionnements professionnels au plus proche des désirs et besoins de la personne</w:t>
      </w:r>
    </w:p>
    <w:p w:rsidR="00D310C0" w:rsidRPr="008B7B77" w:rsidRDefault="004B66BE" w:rsidP="001626EE">
      <w:pPr>
        <w:jc w:val="both"/>
      </w:pPr>
      <w:r w:rsidRPr="008B7B77">
        <w:t xml:space="preserve"> </w:t>
      </w:r>
      <w:r w:rsidR="006B1B8F" w:rsidRPr="008B7B77">
        <w:t xml:space="preserve">Elle </w:t>
      </w:r>
      <w:r w:rsidR="00D310C0" w:rsidRPr="008B7B77">
        <w:t xml:space="preserve"> est un espace d’autorisation de la pensée où le professionnel peut se poser les questions : est-ce que je fais « bien » ? En quoi mon action contribue-t-elle à une création de valeur pour la personne accompagnée ? Qu’est-ce qui justifie telle règle ou telle procédure ? </w:t>
      </w:r>
    </w:p>
    <w:p w:rsidR="00D310C0" w:rsidRPr="008B7B77" w:rsidRDefault="00D310C0" w:rsidP="001626EE">
      <w:pPr>
        <w:jc w:val="both"/>
      </w:pPr>
      <w:r w:rsidRPr="008B7B77">
        <w:t>La réflexion éthique vise à faciliter une prise de décision « juste », dans une situation donnée à un moment donné. Elle nécessite un temps dédié (pas le temps de l’action)</w:t>
      </w:r>
    </w:p>
    <w:p w:rsidR="00D310C0" w:rsidRPr="008B7B77" w:rsidRDefault="006B1B8F" w:rsidP="001626EE">
      <w:pPr>
        <w:jc w:val="both"/>
      </w:pPr>
      <w:r w:rsidRPr="008B7B77">
        <w:t>Elle</w:t>
      </w:r>
      <w:r w:rsidR="00D310C0" w:rsidRPr="008B7B77">
        <w:t xml:space="preserve"> permet de mettre en relation la situation avec des valeurs ou des principes d’intervention, de mieux mesurer les enjeux et d’évaluer chacune des décisions possibles en apportant une méthode d’analyse et un mode de discussion collégiale (</w:t>
      </w:r>
      <w:r w:rsidR="00CD0897" w:rsidRPr="008B7B77">
        <w:t xml:space="preserve">discuter de </w:t>
      </w:r>
      <w:r w:rsidR="00D310C0" w:rsidRPr="008B7B77">
        <w:t xml:space="preserve">tous les points de vue et </w:t>
      </w:r>
      <w:r w:rsidR="00CD0897" w:rsidRPr="008B7B77">
        <w:t xml:space="preserve">de </w:t>
      </w:r>
      <w:r w:rsidR="00D310C0" w:rsidRPr="008B7B77">
        <w:t xml:space="preserve">leurs interactions). </w:t>
      </w:r>
    </w:p>
    <w:p w:rsidR="00D310C0" w:rsidRPr="008B7B77" w:rsidRDefault="00D310C0" w:rsidP="001626EE">
      <w:pPr>
        <w:jc w:val="both"/>
      </w:pPr>
      <w:r w:rsidRPr="008B7B77">
        <w:t xml:space="preserve">Elle aide les professionnels à analyser et clarifier les éléments de complexité de la situation au regard des systèmes de valeur de chacun, que ce soit en amont ou en aval de la décision. </w:t>
      </w:r>
    </w:p>
    <w:p w:rsidR="00D310C0" w:rsidRPr="008B7B77" w:rsidRDefault="00D310C0" w:rsidP="001626EE">
      <w:pPr>
        <w:jc w:val="both"/>
      </w:pPr>
    </w:p>
    <w:p w:rsidR="00D310C0" w:rsidRPr="00A20E16" w:rsidRDefault="00D310C0" w:rsidP="001626EE">
      <w:pPr>
        <w:jc w:val="both"/>
        <w:rPr>
          <w:b/>
          <w:sz w:val="28"/>
          <w:szCs w:val="28"/>
        </w:rPr>
      </w:pPr>
    </w:p>
    <w:p w:rsidR="00441985" w:rsidRPr="005A4264" w:rsidRDefault="003E7687" w:rsidP="001336C8">
      <w:r w:rsidRPr="005A4264">
        <w:rPr>
          <w:i/>
        </w:rPr>
        <w:t>La réflexion éthique</w:t>
      </w:r>
      <w:r w:rsidRPr="005A4264">
        <w:t> :</w:t>
      </w:r>
    </w:p>
    <w:p w:rsidR="003E7687" w:rsidRPr="005A4264" w:rsidRDefault="00441985" w:rsidP="00441985">
      <w:pPr>
        <w:pStyle w:val="Paragraphedeliste"/>
        <w:ind w:left="1068"/>
      </w:pPr>
      <w:r w:rsidRPr="005A4264">
        <w:t>-</w:t>
      </w:r>
      <w:r w:rsidR="003E7687" w:rsidRPr="005A4264">
        <w:t xml:space="preserve"> permet de se positionner face à des valeurs essentielles </w:t>
      </w:r>
      <w:r w:rsidRPr="005A4264">
        <w:t>(</w:t>
      </w:r>
      <w:proofErr w:type="gramStart"/>
      <w:r w:rsidRPr="005A4264">
        <w:t>valorisante</w:t>
      </w:r>
      <w:proofErr w:type="gramEnd"/>
      <w:r w:rsidRPr="005A4264">
        <w:t>)</w:t>
      </w:r>
    </w:p>
    <w:p w:rsidR="00441985" w:rsidRPr="005A4264" w:rsidRDefault="003E7687" w:rsidP="00441985">
      <w:r w:rsidRPr="005A4264">
        <w:t xml:space="preserve">        </w:t>
      </w:r>
      <w:r w:rsidR="00441985" w:rsidRPr="005A4264">
        <w:t xml:space="preserve">             -</w:t>
      </w:r>
      <w:r w:rsidR="00541F5E" w:rsidRPr="005A4264">
        <w:t xml:space="preserve">  p</w:t>
      </w:r>
      <w:r w:rsidRPr="005A4264">
        <w:t xml:space="preserve">ermet de partager la perplexité face au dilemme </w:t>
      </w:r>
      <w:r w:rsidR="00441985" w:rsidRPr="005A4264">
        <w:t>(reconnaître le doute)</w:t>
      </w:r>
      <w:r w:rsidRPr="005A4264">
        <w:t xml:space="preserve"> </w:t>
      </w:r>
    </w:p>
    <w:p w:rsidR="00441985" w:rsidRPr="005A4264" w:rsidRDefault="00441985" w:rsidP="00441985">
      <w:r w:rsidRPr="005A4264">
        <w:tab/>
        <w:t xml:space="preserve">       - autorise à la réflexion et permet de progresser dans l’argumentation (forme des soignants réflexifs)</w:t>
      </w:r>
    </w:p>
    <w:p w:rsidR="00441985" w:rsidRPr="005A4264" w:rsidRDefault="00441985" w:rsidP="00441985">
      <w:r w:rsidRPr="005A4264">
        <w:tab/>
        <w:t xml:space="preserve">       - contribue à faciliter une prise de décision la plus juste possible (forme une aide à la décision)</w:t>
      </w:r>
    </w:p>
    <w:p w:rsidR="00441985" w:rsidRPr="005A4264" w:rsidRDefault="00441985" w:rsidP="00441985">
      <w:r w:rsidRPr="005A4264">
        <w:tab/>
        <w:t xml:space="preserve">      - renforce la qualité d’écoute et le respect du collectif (redonne de la collégialité)</w:t>
      </w:r>
    </w:p>
    <w:p w:rsidR="00441985" w:rsidRPr="001336C8" w:rsidRDefault="00441985" w:rsidP="00CC0E6B">
      <w:pPr>
        <w:rPr>
          <w:color w:val="00B050"/>
        </w:rPr>
      </w:pPr>
    </w:p>
    <w:sectPr w:rsidR="00441985" w:rsidRPr="001336C8" w:rsidSect="00413FD8">
      <w:headerReference w:type="default" r:id="rId11"/>
      <w:footerReference w:type="default" r:id="rId12"/>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A4" w:rsidRDefault="001727A4" w:rsidP="006D2EE4">
      <w:pPr>
        <w:spacing w:after="0" w:line="240" w:lineRule="auto"/>
      </w:pPr>
      <w:r>
        <w:separator/>
      </w:r>
    </w:p>
  </w:endnote>
  <w:endnote w:type="continuationSeparator" w:id="0">
    <w:p w:rsidR="001727A4" w:rsidRDefault="001727A4" w:rsidP="006D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53440"/>
      <w:docPartObj>
        <w:docPartGallery w:val="Page Numbers (Bottom of Page)"/>
        <w:docPartUnique/>
      </w:docPartObj>
    </w:sdtPr>
    <w:sdtEndPr/>
    <w:sdtContent>
      <w:p w:rsidR="006D2EE4" w:rsidRDefault="006D2EE4">
        <w:pPr>
          <w:pStyle w:val="Pieddepage"/>
          <w:jc w:val="center"/>
        </w:pPr>
        <w:r>
          <w:fldChar w:fldCharType="begin"/>
        </w:r>
        <w:r>
          <w:instrText>PAGE   \* MERGEFORMAT</w:instrText>
        </w:r>
        <w:r>
          <w:fldChar w:fldCharType="separate"/>
        </w:r>
        <w:r w:rsidR="00BE2FBD">
          <w:rPr>
            <w:noProof/>
          </w:rPr>
          <w:t>4</w:t>
        </w:r>
        <w:r>
          <w:fldChar w:fldCharType="end"/>
        </w:r>
      </w:p>
    </w:sdtContent>
  </w:sdt>
  <w:p w:rsidR="006D2EE4" w:rsidRDefault="006D2E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A4" w:rsidRDefault="001727A4" w:rsidP="006D2EE4">
      <w:pPr>
        <w:spacing w:after="0" w:line="240" w:lineRule="auto"/>
      </w:pPr>
      <w:r>
        <w:separator/>
      </w:r>
    </w:p>
  </w:footnote>
  <w:footnote w:type="continuationSeparator" w:id="0">
    <w:p w:rsidR="001727A4" w:rsidRDefault="001727A4" w:rsidP="006D2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5A" w:rsidRDefault="008F615A">
    <w:pPr>
      <w:pStyle w:val="En-tte"/>
    </w:pPr>
    <w:r>
      <w:rPr>
        <w:noProof/>
        <w:lang w:eastAsia="fr-FR"/>
      </w:rPr>
      <w:drawing>
        <wp:anchor distT="0" distB="0" distL="114300" distR="114300" simplePos="0" relativeHeight="251659264" behindDoc="1" locked="0" layoutInCell="1" allowOverlap="1" wp14:anchorId="2827A4B9" wp14:editId="13E7270D">
          <wp:simplePos x="0" y="0"/>
          <wp:positionH relativeFrom="column">
            <wp:posOffset>4281805</wp:posOffset>
          </wp:positionH>
          <wp:positionV relativeFrom="paragraph">
            <wp:posOffset>-241300</wp:posOffset>
          </wp:positionV>
          <wp:extent cx="2077720" cy="73331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720" cy="73331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14BC"/>
    <w:multiLevelType w:val="hybridMultilevel"/>
    <w:tmpl w:val="91A83BFE"/>
    <w:lvl w:ilvl="0" w:tplc="3D2E5E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5A3701"/>
    <w:multiLevelType w:val="hybridMultilevel"/>
    <w:tmpl w:val="22CE885E"/>
    <w:lvl w:ilvl="0" w:tplc="5E986618">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54"/>
    <w:rsid w:val="000D2C1E"/>
    <w:rsid w:val="000D63BD"/>
    <w:rsid w:val="000E2E4F"/>
    <w:rsid w:val="001336C8"/>
    <w:rsid w:val="001626EE"/>
    <w:rsid w:val="00165454"/>
    <w:rsid w:val="001727A4"/>
    <w:rsid w:val="001972DC"/>
    <w:rsid w:val="001C3CE6"/>
    <w:rsid w:val="001D0FEC"/>
    <w:rsid w:val="002365A8"/>
    <w:rsid w:val="00281F4E"/>
    <w:rsid w:val="002D0CEC"/>
    <w:rsid w:val="002E7B48"/>
    <w:rsid w:val="00345030"/>
    <w:rsid w:val="00395F51"/>
    <w:rsid w:val="003E7687"/>
    <w:rsid w:val="00413FD8"/>
    <w:rsid w:val="00441985"/>
    <w:rsid w:val="00467467"/>
    <w:rsid w:val="004A2BDC"/>
    <w:rsid w:val="004B66BE"/>
    <w:rsid w:val="004C4B47"/>
    <w:rsid w:val="004D7BC8"/>
    <w:rsid w:val="00541F5E"/>
    <w:rsid w:val="005A4264"/>
    <w:rsid w:val="006304DB"/>
    <w:rsid w:val="006600D1"/>
    <w:rsid w:val="006B1B8F"/>
    <w:rsid w:val="006C0809"/>
    <w:rsid w:val="006D2EE4"/>
    <w:rsid w:val="007A1E06"/>
    <w:rsid w:val="00815032"/>
    <w:rsid w:val="00851412"/>
    <w:rsid w:val="008B7B77"/>
    <w:rsid w:val="008D0766"/>
    <w:rsid w:val="008D0A9C"/>
    <w:rsid w:val="008F615A"/>
    <w:rsid w:val="00913F77"/>
    <w:rsid w:val="00933D12"/>
    <w:rsid w:val="009918C4"/>
    <w:rsid w:val="009B5B6C"/>
    <w:rsid w:val="00A20E16"/>
    <w:rsid w:val="00A3657B"/>
    <w:rsid w:val="00B04A4C"/>
    <w:rsid w:val="00B35233"/>
    <w:rsid w:val="00B742B6"/>
    <w:rsid w:val="00BE2FBD"/>
    <w:rsid w:val="00BF3304"/>
    <w:rsid w:val="00C1011F"/>
    <w:rsid w:val="00C510BC"/>
    <w:rsid w:val="00C716DD"/>
    <w:rsid w:val="00CA7BB6"/>
    <w:rsid w:val="00CC0E6B"/>
    <w:rsid w:val="00CD0897"/>
    <w:rsid w:val="00D01D18"/>
    <w:rsid w:val="00D310C0"/>
    <w:rsid w:val="00E1785C"/>
    <w:rsid w:val="00E376FA"/>
    <w:rsid w:val="00F1249E"/>
    <w:rsid w:val="00F4760E"/>
    <w:rsid w:val="00F7348C"/>
    <w:rsid w:val="00FD4338"/>
    <w:rsid w:val="00FD7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F7348C"/>
    <w:pPr>
      <w:keepNext/>
      <w:spacing w:before="60" w:after="60" w:line="240" w:lineRule="auto"/>
      <w:outlineLvl w:val="2"/>
    </w:pPr>
    <w:rPr>
      <w:rFonts w:ascii="Tahoma" w:eastAsia="Times New Roman" w:hAnsi="Tahoma" w:cs="Tahoma"/>
      <w:b/>
      <w:bCs/>
      <w:noProof/>
      <w:szCs w:val="24"/>
      <w:u w:val="single"/>
      <w:lang w:eastAsia="fr-FR"/>
    </w:rPr>
  </w:style>
  <w:style w:type="paragraph" w:styleId="Titre4">
    <w:name w:val="heading 4"/>
    <w:basedOn w:val="Normal"/>
    <w:next w:val="Normal"/>
    <w:link w:val="Titre4Car"/>
    <w:qFormat/>
    <w:rsid w:val="00F7348C"/>
    <w:pPr>
      <w:keepNext/>
      <w:spacing w:after="0" w:line="240" w:lineRule="auto"/>
      <w:outlineLvl w:val="3"/>
    </w:pPr>
    <w:rPr>
      <w:rFonts w:ascii="Tahoma" w:eastAsia="Times New Roman" w:hAnsi="Tahoma" w:cs="Tahoma"/>
      <w:i/>
      <w:iCs/>
      <w:noProof/>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16DD"/>
    <w:pPr>
      <w:ind w:left="720"/>
      <w:contextualSpacing/>
    </w:pPr>
  </w:style>
  <w:style w:type="paragraph" w:styleId="Textedebulles">
    <w:name w:val="Balloon Text"/>
    <w:basedOn w:val="Normal"/>
    <w:link w:val="TextedebullesCar"/>
    <w:uiPriority w:val="99"/>
    <w:semiHidden/>
    <w:unhideWhenUsed/>
    <w:rsid w:val="00B352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5233"/>
    <w:rPr>
      <w:rFonts w:ascii="Tahoma" w:hAnsi="Tahoma" w:cs="Tahoma"/>
      <w:sz w:val="16"/>
      <w:szCs w:val="16"/>
    </w:rPr>
  </w:style>
  <w:style w:type="character" w:customStyle="1" w:styleId="Titre3Car">
    <w:name w:val="Titre 3 Car"/>
    <w:basedOn w:val="Policepardfaut"/>
    <w:link w:val="Titre3"/>
    <w:rsid w:val="00F7348C"/>
    <w:rPr>
      <w:rFonts w:ascii="Tahoma" w:eastAsia="Times New Roman" w:hAnsi="Tahoma" w:cs="Tahoma"/>
      <w:b/>
      <w:bCs/>
      <w:noProof/>
      <w:szCs w:val="24"/>
      <w:u w:val="single"/>
      <w:lang w:eastAsia="fr-FR"/>
    </w:rPr>
  </w:style>
  <w:style w:type="character" w:customStyle="1" w:styleId="Titre4Car">
    <w:name w:val="Titre 4 Car"/>
    <w:basedOn w:val="Policepardfaut"/>
    <w:link w:val="Titre4"/>
    <w:rsid w:val="00F7348C"/>
    <w:rPr>
      <w:rFonts w:ascii="Tahoma" w:eastAsia="Times New Roman" w:hAnsi="Tahoma" w:cs="Tahoma"/>
      <w:i/>
      <w:iCs/>
      <w:noProof/>
      <w:sz w:val="16"/>
      <w:szCs w:val="24"/>
      <w:lang w:eastAsia="fr-FR"/>
    </w:rPr>
  </w:style>
  <w:style w:type="paragraph" w:styleId="Corpsdetexte2">
    <w:name w:val="Body Text 2"/>
    <w:basedOn w:val="Normal"/>
    <w:link w:val="Corpsdetexte2Car"/>
    <w:semiHidden/>
    <w:rsid w:val="00F7348C"/>
    <w:pPr>
      <w:tabs>
        <w:tab w:val="left" w:pos="232"/>
      </w:tabs>
      <w:spacing w:before="120" w:after="0" w:line="240" w:lineRule="auto"/>
    </w:pPr>
    <w:rPr>
      <w:rFonts w:ascii="Tahoma" w:eastAsia="Times New Roman" w:hAnsi="Tahoma" w:cs="Tahoma"/>
      <w:noProof/>
      <w:sz w:val="16"/>
      <w:szCs w:val="24"/>
      <w:lang w:eastAsia="fr-FR"/>
    </w:rPr>
  </w:style>
  <w:style w:type="character" w:customStyle="1" w:styleId="Corpsdetexte2Car">
    <w:name w:val="Corps de texte 2 Car"/>
    <w:basedOn w:val="Policepardfaut"/>
    <w:link w:val="Corpsdetexte2"/>
    <w:semiHidden/>
    <w:rsid w:val="00F7348C"/>
    <w:rPr>
      <w:rFonts w:ascii="Tahoma" w:eastAsia="Times New Roman" w:hAnsi="Tahoma" w:cs="Tahoma"/>
      <w:noProof/>
      <w:sz w:val="16"/>
      <w:szCs w:val="24"/>
      <w:lang w:eastAsia="fr-FR"/>
    </w:rPr>
  </w:style>
  <w:style w:type="paragraph" w:styleId="En-tte">
    <w:name w:val="header"/>
    <w:basedOn w:val="Normal"/>
    <w:link w:val="En-tteCar"/>
    <w:uiPriority w:val="99"/>
    <w:unhideWhenUsed/>
    <w:rsid w:val="006D2EE4"/>
    <w:pPr>
      <w:tabs>
        <w:tab w:val="center" w:pos="4536"/>
        <w:tab w:val="right" w:pos="9072"/>
      </w:tabs>
      <w:spacing w:after="0" w:line="240" w:lineRule="auto"/>
    </w:pPr>
  </w:style>
  <w:style w:type="character" w:customStyle="1" w:styleId="En-tteCar">
    <w:name w:val="En-tête Car"/>
    <w:basedOn w:val="Policepardfaut"/>
    <w:link w:val="En-tte"/>
    <w:uiPriority w:val="99"/>
    <w:rsid w:val="006D2EE4"/>
  </w:style>
  <w:style w:type="paragraph" w:styleId="Pieddepage">
    <w:name w:val="footer"/>
    <w:basedOn w:val="Normal"/>
    <w:link w:val="PieddepageCar"/>
    <w:uiPriority w:val="99"/>
    <w:unhideWhenUsed/>
    <w:rsid w:val="006D2E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EE4"/>
  </w:style>
  <w:style w:type="character" w:styleId="Lienhypertexte">
    <w:name w:val="Hyperlink"/>
    <w:basedOn w:val="Policepardfaut"/>
    <w:uiPriority w:val="99"/>
    <w:unhideWhenUsed/>
    <w:rsid w:val="004A2B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F7348C"/>
    <w:pPr>
      <w:keepNext/>
      <w:spacing w:before="60" w:after="60" w:line="240" w:lineRule="auto"/>
      <w:outlineLvl w:val="2"/>
    </w:pPr>
    <w:rPr>
      <w:rFonts w:ascii="Tahoma" w:eastAsia="Times New Roman" w:hAnsi="Tahoma" w:cs="Tahoma"/>
      <w:b/>
      <w:bCs/>
      <w:noProof/>
      <w:szCs w:val="24"/>
      <w:u w:val="single"/>
      <w:lang w:eastAsia="fr-FR"/>
    </w:rPr>
  </w:style>
  <w:style w:type="paragraph" w:styleId="Titre4">
    <w:name w:val="heading 4"/>
    <w:basedOn w:val="Normal"/>
    <w:next w:val="Normal"/>
    <w:link w:val="Titre4Car"/>
    <w:qFormat/>
    <w:rsid w:val="00F7348C"/>
    <w:pPr>
      <w:keepNext/>
      <w:spacing w:after="0" w:line="240" w:lineRule="auto"/>
      <w:outlineLvl w:val="3"/>
    </w:pPr>
    <w:rPr>
      <w:rFonts w:ascii="Tahoma" w:eastAsia="Times New Roman" w:hAnsi="Tahoma" w:cs="Tahoma"/>
      <w:i/>
      <w:iCs/>
      <w:noProof/>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16DD"/>
    <w:pPr>
      <w:ind w:left="720"/>
      <w:contextualSpacing/>
    </w:pPr>
  </w:style>
  <w:style w:type="paragraph" w:styleId="Textedebulles">
    <w:name w:val="Balloon Text"/>
    <w:basedOn w:val="Normal"/>
    <w:link w:val="TextedebullesCar"/>
    <w:uiPriority w:val="99"/>
    <w:semiHidden/>
    <w:unhideWhenUsed/>
    <w:rsid w:val="00B352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5233"/>
    <w:rPr>
      <w:rFonts w:ascii="Tahoma" w:hAnsi="Tahoma" w:cs="Tahoma"/>
      <w:sz w:val="16"/>
      <w:szCs w:val="16"/>
    </w:rPr>
  </w:style>
  <w:style w:type="character" w:customStyle="1" w:styleId="Titre3Car">
    <w:name w:val="Titre 3 Car"/>
    <w:basedOn w:val="Policepardfaut"/>
    <w:link w:val="Titre3"/>
    <w:rsid w:val="00F7348C"/>
    <w:rPr>
      <w:rFonts w:ascii="Tahoma" w:eastAsia="Times New Roman" w:hAnsi="Tahoma" w:cs="Tahoma"/>
      <w:b/>
      <w:bCs/>
      <w:noProof/>
      <w:szCs w:val="24"/>
      <w:u w:val="single"/>
      <w:lang w:eastAsia="fr-FR"/>
    </w:rPr>
  </w:style>
  <w:style w:type="character" w:customStyle="1" w:styleId="Titre4Car">
    <w:name w:val="Titre 4 Car"/>
    <w:basedOn w:val="Policepardfaut"/>
    <w:link w:val="Titre4"/>
    <w:rsid w:val="00F7348C"/>
    <w:rPr>
      <w:rFonts w:ascii="Tahoma" w:eastAsia="Times New Roman" w:hAnsi="Tahoma" w:cs="Tahoma"/>
      <w:i/>
      <w:iCs/>
      <w:noProof/>
      <w:sz w:val="16"/>
      <w:szCs w:val="24"/>
      <w:lang w:eastAsia="fr-FR"/>
    </w:rPr>
  </w:style>
  <w:style w:type="paragraph" w:styleId="Corpsdetexte2">
    <w:name w:val="Body Text 2"/>
    <w:basedOn w:val="Normal"/>
    <w:link w:val="Corpsdetexte2Car"/>
    <w:semiHidden/>
    <w:rsid w:val="00F7348C"/>
    <w:pPr>
      <w:tabs>
        <w:tab w:val="left" w:pos="232"/>
      </w:tabs>
      <w:spacing w:before="120" w:after="0" w:line="240" w:lineRule="auto"/>
    </w:pPr>
    <w:rPr>
      <w:rFonts w:ascii="Tahoma" w:eastAsia="Times New Roman" w:hAnsi="Tahoma" w:cs="Tahoma"/>
      <w:noProof/>
      <w:sz w:val="16"/>
      <w:szCs w:val="24"/>
      <w:lang w:eastAsia="fr-FR"/>
    </w:rPr>
  </w:style>
  <w:style w:type="character" w:customStyle="1" w:styleId="Corpsdetexte2Car">
    <w:name w:val="Corps de texte 2 Car"/>
    <w:basedOn w:val="Policepardfaut"/>
    <w:link w:val="Corpsdetexte2"/>
    <w:semiHidden/>
    <w:rsid w:val="00F7348C"/>
    <w:rPr>
      <w:rFonts w:ascii="Tahoma" w:eastAsia="Times New Roman" w:hAnsi="Tahoma" w:cs="Tahoma"/>
      <w:noProof/>
      <w:sz w:val="16"/>
      <w:szCs w:val="24"/>
      <w:lang w:eastAsia="fr-FR"/>
    </w:rPr>
  </w:style>
  <w:style w:type="paragraph" w:styleId="En-tte">
    <w:name w:val="header"/>
    <w:basedOn w:val="Normal"/>
    <w:link w:val="En-tteCar"/>
    <w:uiPriority w:val="99"/>
    <w:unhideWhenUsed/>
    <w:rsid w:val="006D2EE4"/>
    <w:pPr>
      <w:tabs>
        <w:tab w:val="center" w:pos="4536"/>
        <w:tab w:val="right" w:pos="9072"/>
      </w:tabs>
      <w:spacing w:after="0" w:line="240" w:lineRule="auto"/>
    </w:pPr>
  </w:style>
  <w:style w:type="character" w:customStyle="1" w:styleId="En-tteCar">
    <w:name w:val="En-tête Car"/>
    <w:basedOn w:val="Policepardfaut"/>
    <w:link w:val="En-tte"/>
    <w:uiPriority w:val="99"/>
    <w:rsid w:val="006D2EE4"/>
  </w:style>
  <w:style w:type="paragraph" w:styleId="Pieddepage">
    <w:name w:val="footer"/>
    <w:basedOn w:val="Normal"/>
    <w:link w:val="PieddepageCar"/>
    <w:uiPriority w:val="99"/>
    <w:unhideWhenUsed/>
    <w:rsid w:val="006D2E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EE4"/>
  </w:style>
  <w:style w:type="character" w:styleId="Lienhypertexte">
    <w:name w:val="Hyperlink"/>
    <w:basedOn w:val="Policepardfaut"/>
    <w:uiPriority w:val="99"/>
    <w:unhideWhenUsed/>
    <w:rsid w:val="004A2B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miniqueducornez@wanadoo.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A665-C934-4640-B20C-DE453792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961</Words>
  <Characters>5287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CHV</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Faure</dc:creator>
  <cp:lastModifiedBy>maj</cp:lastModifiedBy>
  <cp:revision>4</cp:revision>
  <cp:lastPrinted>2016-04-21T12:38:00Z</cp:lastPrinted>
  <dcterms:created xsi:type="dcterms:W3CDTF">2018-01-18T15:20:00Z</dcterms:created>
  <dcterms:modified xsi:type="dcterms:W3CDTF">2018-01-18T15:23:00Z</dcterms:modified>
</cp:coreProperties>
</file>